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A28" w:rsidRPr="00FC5A28" w:rsidRDefault="00FC5A28" w:rsidP="00FC5A28">
      <w:pPr>
        <w:autoSpaceDE w:val="0"/>
        <w:autoSpaceDN w:val="0"/>
        <w:adjustRightInd w:val="0"/>
        <w:spacing w:after="0" w:line="240" w:lineRule="auto"/>
        <w:ind w:left="-360"/>
        <w:rPr>
          <w:rFonts w:ascii="Times New Roman CYR" w:eastAsia="Times New Roman" w:hAnsi="Times New Roman CYR" w:cs="Times New Roman"/>
          <w:b/>
          <w:caps/>
          <w:color w:val="000000"/>
          <w:sz w:val="20"/>
          <w:szCs w:val="24"/>
        </w:rPr>
      </w:pPr>
      <w:r w:rsidRPr="00FC5A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5CBBB91B" wp14:editId="28B92F8E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8F3B4AB"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 w:rsidRPr="00FC5A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63621FE5" wp14:editId="466E6EB4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5A28" w:rsidRPr="00FC5A28" w:rsidRDefault="00FC5A28" w:rsidP="00FC5A2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  <w:t xml:space="preserve">    РЕПУБЛИКА БЪЛГАРИЯ</w:t>
      </w:r>
    </w:p>
    <w:p w:rsidR="00FC5A28" w:rsidRPr="00FC5A28" w:rsidRDefault="00FC5A28" w:rsidP="00FC5A2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  <w:t xml:space="preserve">    ОБЛАСТНА АДМИНИСТРАЦИЯ</w:t>
      </w:r>
    </w:p>
    <w:p w:rsidR="00FC5A28" w:rsidRPr="00FC5A28" w:rsidRDefault="00FC5A28" w:rsidP="00FC5A28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  <w:t xml:space="preserve">                НА ОБЛАСТ ВРАЦА</w:t>
      </w:r>
    </w:p>
    <w:p w:rsidR="00FC5A28" w:rsidRPr="00FC5A28" w:rsidRDefault="00FC5A28" w:rsidP="00FC5A28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"/>
          <w:b/>
          <w:color w:val="000000"/>
          <w:szCs w:val="24"/>
        </w:rPr>
      </w:pPr>
    </w:p>
    <w:p w:rsidR="00176E5E" w:rsidRPr="00332474" w:rsidRDefault="00176E5E" w:rsidP="0027257A">
      <w:pPr>
        <w:pStyle w:val="1"/>
        <w:spacing w:before="240"/>
        <w:jc w:val="center"/>
        <w:rPr>
          <w:lang w:val="en-US"/>
        </w:rPr>
      </w:pPr>
      <w:r w:rsidRPr="00332474">
        <w:t>Регистър на дейността на областните съвети и комисии към Областна администрация Враца</w:t>
      </w:r>
    </w:p>
    <w:tbl>
      <w:tblPr>
        <w:tblStyle w:val="a3"/>
        <w:tblW w:w="14747" w:type="dxa"/>
        <w:tblLook w:val="04A0" w:firstRow="1" w:lastRow="0" w:firstColumn="1" w:lastColumn="0" w:noHBand="0" w:noVBand="1"/>
      </w:tblPr>
      <w:tblGrid>
        <w:gridCol w:w="697"/>
        <w:gridCol w:w="3870"/>
        <w:gridCol w:w="5351"/>
        <w:gridCol w:w="4829"/>
      </w:tblGrid>
      <w:tr w:rsidR="00C26080" w:rsidRPr="00C26080" w:rsidTr="004A4999">
        <w:trPr>
          <w:trHeight w:val="619"/>
        </w:trPr>
        <w:tc>
          <w:tcPr>
            <w:tcW w:w="697" w:type="dxa"/>
            <w:vAlign w:val="center"/>
          </w:tcPr>
          <w:p w:rsidR="009D0C57" w:rsidRPr="00C26080" w:rsidRDefault="009D0C57" w:rsidP="004A4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0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70" w:type="dxa"/>
            <w:vAlign w:val="center"/>
          </w:tcPr>
          <w:p w:rsidR="009D0C57" w:rsidRPr="00C26080" w:rsidRDefault="009D0C57" w:rsidP="004A4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Областен</w:t>
            </w:r>
            <w:proofErr w:type="spellEnd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съвет</w:t>
            </w:r>
            <w:proofErr w:type="spellEnd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комисия</w:t>
            </w:r>
            <w:proofErr w:type="spellEnd"/>
          </w:p>
        </w:tc>
        <w:tc>
          <w:tcPr>
            <w:tcW w:w="5351" w:type="dxa"/>
            <w:vAlign w:val="center"/>
          </w:tcPr>
          <w:p w:rsidR="009D0C57" w:rsidRPr="00C26080" w:rsidRDefault="00D834C0" w:rsidP="004A4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Основание</w:t>
            </w:r>
            <w:proofErr w:type="spellEnd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за</w:t>
            </w:r>
            <w:proofErr w:type="spellEnd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създаване</w:t>
            </w:r>
            <w:proofErr w:type="spellEnd"/>
          </w:p>
        </w:tc>
        <w:tc>
          <w:tcPr>
            <w:tcW w:w="4829" w:type="dxa"/>
            <w:vAlign w:val="center"/>
          </w:tcPr>
          <w:p w:rsidR="009D0C57" w:rsidRPr="00C26080" w:rsidRDefault="00D834C0" w:rsidP="004A4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Информация</w:t>
            </w:r>
            <w:proofErr w:type="spellEnd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за</w:t>
            </w:r>
            <w:proofErr w:type="spellEnd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дейността</w:t>
            </w:r>
            <w:proofErr w:type="spellEnd"/>
          </w:p>
        </w:tc>
      </w:tr>
      <w:tr w:rsidR="00C26080" w:rsidRPr="00C26080" w:rsidTr="00C26080">
        <w:tc>
          <w:tcPr>
            <w:tcW w:w="697" w:type="dxa"/>
            <w:vAlign w:val="center"/>
          </w:tcPr>
          <w:p w:rsidR="009D0C57" w:rsidRPr="00C26080" w:rsidRDefault="009D0C57" w:rsidP="00C26080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Align w:val="center"/>
          </w:tcPr>
          <w:p w:rsidR="009D0C57" w:rsidRPr="00C26080" w:rsidRDefault="009D0C57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Областен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съвет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развитие</w:t>
            </w:r>
            <w:proofErr w:type="spellEnd"/>
          </w:p>
        </w:tc>
        <w:tc>
          <w:tcPr>
            <w:tcW w:w="5351" w:type="dxa"/>
            <w:vAlign w:val="center"/>
          </w:tcPr>
          <w:p w:rsidR="0060380B" w:rsidRPr="00C26080" w:rsidRDefault="0060380B" w:rsidP="00E9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>Областният съвет за развитие на област Враца е създаден на основание чл. 22, ал.1 от Закона за регионалното развитие и във връзка с чл. 44 от Правилника за прилагане на Закона за регионалното развитие.</w:t>
            </w:r>
          </w:p>
        </w:tc>
        <w:tc>
          <w:tcPr>
            <w:tcW w:w="4829" w:type="dxa"/>
            <w:vAlign w:val="center"/>
          </w:tcPr>
          <w:p w:rsidR="009D0C57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FC5A28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http://vratsa.bg/bg/pages/oblasten-savet-za-razvitie-na-oblast-vraca.html</w:t>
              </w:r>
            </w:hyperlink>
          </w:p>
          <w:p w:rsidR="00FC5A28" w:rsidRPr="00C26080" w:rsidRDefault="00FC5A28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080" w:rsidRPr="00C26080" w:rsidTr="00C26080">
        <w:tc>
          <w:tcPr>
            <w:tcW w:w="697" w:type="dxa"/>
            <w:vAlign w:val="center"/>
          </w:tcPr>
          <w:p w:rsidR="003A2211" w:rsidRPr="00C26080" w:rsidRDefault="003A2211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3A2211" w:rsidRPr="00C26080" w:rsidRDefault="002E387D" w:rsidP="006F34AE">
            <w:pPr>
              <w:spacing w:after="12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Областен обществен съвет за превенция и противодействие на корупцията</w:t>
            </w:r>
          </w:p>
        </w:tc>
        <w:tc>
          <w:tcPr>
            <w:tcW w:w="5351" w:type="dxa"/>
            <w:vAlign w:val="center"/>
          </w:tcPr>
          <w:p w:rsidR="003A2211" w:rsidRPr="00C26080" w:rsidRDefault="002E387D" w:rsidP="00E92FBB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Областният обществен съвет за превенция и противодействие на корупцията</w:t>
            </w:r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2608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е създаден на основание </w:t>
            </w:r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</w:rPr>
              <w:t>чл. 7, ал.2 от Устройствения правилник на Областните администрации</w:t>
            </w:r>
            <w:r w:rsidR="00F11640" w:rsidRPr="00C260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  <w:vAlign w:val="center"/>
          </w:tcPr>
          <w:p w:rsidR="002E387D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E387D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http://vratsa.bg/bg/pages/oblasten-savet-za-prevenciya-i-protivodeystvie-na-korupciyata.html</w:t>
              </w:r>
            </w:hyperlink>
          </w:p>
        </w:tc>
      </w:tr>
      <w:tr w:rsidR="00C26080" w:rsidRPr="00C26080" w:rsidTr="00C26080">
        <w:tc>
          <w:tcPr>
            <w:tcW w:w="697" w:type="dxa"/>
            <w:vAlign w:val="center"/>
          </w:tcPr>
          <w:p w:rsidR="009D0C57" w:rsidRPr="00C26080" w:rsidRDefault="009D0C57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9D0C57" w:rsidRPr="00C26080" w:rsidRDefault="001365E2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>Областен съвет по условия на труд</w:t>
            </w:r>
          </w:p>
        </w:tc>
        <w:tc>
          <w:tcPr>
            <w:tcW w:w="5351" w:type="dxa"/>
            <w:vAlign w:val="center"/>
          </w:tcPr>
          <w:p w:rsidR="009D0C57" w:rsidRPr="00C26080" w:rsidRDefault="003A352A" w:rsidP="006B13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Областният съвет по условия на труд </w:t>
            </w:r>
            <w:r w:rsidRPr="00C2608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е създаден на основание </w:t>
            </w:r>
            <w:r w:rsidR="006B1353" w:rsidRPr="00C260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чл. 43, ал.1 от Закон за здравословни и безопасни условия на труд.</w:t>
            </w:r>
          </w:p>
        </w:tc>
        <w:tc>
          <w:tcPr>
            <w:tcW w:w="4829" w:type="dxa"/>
            <w:vAlign w:val="center"/>
          </w:tcPr>
          <w:p w:rsidR="003A352A" w:rsidRPr="00C26080" w:rsidRDefault="00F2224D" w:rsidP="00E92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3A352A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http://vratsa.bg/bg/pages/oblasten-savet-po-zdravoslovni-i-bezopasni-usloviya-na-trud.html</w:t>
              </w:r>
            </w:hyperlink>
          </w:p>
        </w:tc>
      </w:tr>
      <w:tr w:rsidR="00C26080" w:rsidRPr="00C26080" w:rsidTr="00C26080">
        <w:trPr>
          <w:trHeight w:val="2144"/>
        </w:trPr>
        <w:tc>
          <w:tcPr>
            <w:tcW w:w="697" w:type="dxa"/>
            <w:vAlign w:val="center"/>
          </w:tcPr>
          <w:p w:rsidR="009D0C57" w:rsidRPr="00C26080" w:rsidRDefault="009D0C57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9D0C57" w:rsidRPr="00C26080" w:rsidRDefault="003A352A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Областен съвет за сътрудничество по етнически и интеграционни въпроси</w:t>
            </w:r>
          </w:p>
        </w:tc>
        <w:tc>
          <w:tcPr>
            <w:tcW w:w="5351" w:type="dxa"/>
            <w:vAlign w:val="center"/>
          </w:tcPr>
          <w:p w:rsidR="006B1353" w:rsidRPr="00C26080" w:rsidRDefault="003A352A" w:rsidP="006B13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Областният съвет за сътрудничество по етнически и интеграционни въпроси Враца е създаден на основание </w:t>
            </w:r>
            <w:r w:rsidRPr="00C26080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Чл. 12</w:t>
            </w:r>
            <w:r w:rsidRPr="00C2608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от </w:t>
            </w:r>
            <w:r w:rsidRPr="00C26080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Правилник за устройството и дейността на Националния съвет за сътрудничество по етнически и </w:t>
            </w:r>
            <w:r w:rsidRPr="00C2608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интеграционните</w:t>
            </w:r>
            <w:r w:rsidRPr="00C26080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въпроси към Министерски съвет</w:t>
            </w:r>
            <w:r w:rsidR="00D82AB4" w:rsidRPr="00C26080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829" w:type="dxa"/>
            <w:vAlign w:val="center"/>
          </w:tcPr>
          <w:p w:rsidR="003A352A" w:rsidRPr="00C26080" w:rsidRDefault="00F2224D" w:rsidP="00E92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3A352A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http://vratsa.bg/bg/pages/oblasten-savet-za-satrudnichestvo-po-etnicheskite-i-integracionnite-vaprosi.html</w:t>
              </w:r>
            </w:hyperlink>
          </w:p>
        </w:tc>
      </w:tr>
      <w:tr w:rsidR="00C26080" w:rsidRPr="00C26080" w:rsidTr="00C26080">
        <w:tc>
          <w:tcPr>
            <w:tcW w:w="697" w:type="dxa"/>
            <w:vAlign w:val="center"/>
          </w:tcPr>
          <w:p w:rsidR="009D0C57" w:rsidRPr="00C26080" w:rsidRDefault="009D0C57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9D0C57" w:rsidRPr="00C26080" w:rsidRDefault="006F786C" w:rsidP="006F34AE">
            <w:pPr>
              <w:pStyle w:val="Default"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/>
              </w:rPr>
            </w:pP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color w:val="auto"/>
                <w:lang w:val="en-US"/>
              </w:rPr>
              <w:t>Областен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color w:val="auto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color w:val="auto"/>
                <w:lang w:val="en-US"/>
              </w:rPr>
              <w:t>съвет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color w:val="auto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color w:val="auto"/>
                <w:lang w:val="en-US"/>
              </w:rPr>
              <w:t>за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color w:val="auto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color w:val="auto"/>
                <w:lang w:val="en-US"/>
              </w:rPr>
              <w:t>тристранно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color w:val="auto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color w:val="auto"/>
                <w:lang w:val="en-US"/>
              </w:rPr>
              <w:t>сътрудничество</w:t>
            </w:r>
            <w:proofErr w:type="spellEnd"/>
          </w:p>
        </w:tc>
        <w:tc>
          <w:tcPr>
            <w:tcW w:w="5351" w:type="dxa"/>
            <w:vAlign w:val="center"/>
          </w:tcPr>
          <w:p w:rsidR="00052543" w:rsidRPr="00C26080" w:rsidRDefault="006F786C" w:rsidP="00052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Областният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съвет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за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тристранно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сътрудничество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е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създаден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на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основание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чл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. 32,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ал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. 1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от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Закона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за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администрацията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във</w:t>
            </w:r>
            <w:proofErr w:type="spellEnd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връзка</w:t>
            </w:r>
            <w:proofErr w:type="spellEnd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с чл.3б </w:t>
            </w:r>
            <w:proofErr w:type="spellStart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от</w:t>
            </w:r>
            <w:proofErr w:type="spellEnd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</w:rPr>
              <w:t>КТ</w:t>
            </w:r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</w:rPr>
              <w:t>и</w:t>
            </w:r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чл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. 7,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ал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. 1, т.1 и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ал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. 2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от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Устройствения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правил</w:t>
            </w:r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ник</w:t>
            </w:r>
            <w:proofErr w:type="spellEnd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на</w:t>
            </w:r>
            <w:proofErr w:type="spellEnd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областните</w:t>
            </w:r>
            <w:proofErr w:type="spellEnd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администрации</w:t>
            </w:r>
            <w:proofErr w:type="spellEnd"/>
            <w:r w:rsidR="00052543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>.</w:t>
            </w:r>
          </w:p>
        </w:tc>
        <w:tc>
          <w:tcPr>
            <w:tcW w:w="4829" w:type="dxa"/>
            <w:vAlign w:val="center"/>
          </w:tcPr>
          <w:p w:rsidR="009D0C57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6F786C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http://vratsa.bg/bg/pages/oblasten-savet-za-tristranno-satrudnichestvo.html</w:t>
              </w:r>
            </w:hyperlink>
          </w:p>
          <w:p w:rsidR="006F786C" w:rsidRPr="00C26080" w:rsidRDefault="006F786C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080" w:rsidRPr="00C26080" w:rsidTr="00C26080">
        <w:trPr>
          <w:trHeight w:val="740"/>
        </w:trPr>
        <w:tc>
          <w:tcPr>
            <w:tcW w:w="697" w:type="dxa"/>
            <w:vAlign w:val="center"/>
          </w:tcPr>
          <w:p w:rsidR="009D0C57" w:rsidRPr="00C26080" w:rsidRDefault="009D0C57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9D0C57" w:rsidRPr="00C26080" w:rsidRDefault="006F786C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>Областен съвет за енергийна ефективност</w:t>
            </w:r>
          </w:p>
        </w:tc>
        <w:tc>
          <w:tcPr>
            <w:tcW w:w="5351" w:type="dxa"/>
            <w:vAlign w:val="center"/>
          </w:tcPr>
          <w:p w:rsidR="009D0C57" w:rsidRPr="00C26080" w:rsidRDefault="006F786C" w:rsidP="006038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>Областният съвет за енергийна ефективност е създаден на основание чл. 1</w:t>
            </w:r>
            <w:r w:rsidR="0060380B" w:rsidRPr="00C260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 от Закона за енергийната ефективност.</w:t>
            </w:r>
          </w:p>
        </w:tc>
        <w:tc>
          <w:tcPr>
            <w:tcW w:w="4829" w:type="dxa"/>
            <w:vAlign w:val="center"/>
          </w:tcPr>
          <w:p w:rsidR="006F786C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6F786C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http://vratsa.bg/bg/pages/oblasten-savet-za-energiyna-efektivnost.html</w:t>
              </w:r>
            </w:hyperlink>
          </w:p>
        </w:tc>
      </w:tr>
      <w:tr w:rsidR="00C26080" w:rsidRPr="00C26080" w:rsidTr="00C26080">
        <w:tc>
          <w:tcPr>
            <w:tcW w:w="697" w:type="dxa"/>
            <w:vAlign w:val="center"/>
          </w:tcPr>
          <w:p w:rsidR="001365E2" w:rsidRPr="00C26080" w:rsidRDefault="001365E2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1365E2" w:rsidRPr="00C26080" w:rsidRDefault="00A35907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Областен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съвет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туризъм</w:t>
            </w:r>
            <w:proofErr w:type="spellEnd"/>
          </w:p>
        </w:tc>
        <w:tc>
          <w:tcPr>
            <w:tcW w:w="5351" w:type="dxa"/>
            <w:vAlign w:val="center"/>
          </w:tcPr>
          <w:p w:rsidR="001365E2" w:rsidRPr="00C26080" w:rsidRDefault="00A35907" w:rsidP="00E9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Областният съвет по туризъм е създаден на основание  </w:t>
            </w:r>
            <w:r w:rsidRPr="00C26080">
              <w:rPr>
                <w:rFonts w:ascii="Times New Roman" w:hAnsi="Times New Roman" w:cs="Times New Roman"/>
                <w:bCs/>
                <w:sz w:val="24"/>
                <w:szCs w:val="24"/>
              </w:rPr>
              <w:t>чл. 7, ал. 1, т. 1 и ал. 2 от Устройствения правилник на областните администрации.</w:t>
            </w:r>
          </w:p>
        </w:tc>
        <w:tc>
          <w:tcPr>
            <w:tcW w:w="4829" w:type="dxa"/>
            <w:vAlign w:val="center"/>
          </w:tcPr>
          <w:p w:rsidR="00A35907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A35907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http://vratsa.bg/bg/pages/oblasten-savet-po-turizam.html</w:t>
              </w:r>
            </w:hyperlink>
          </w:p>
        </w:tc>
      </w:tr>
      <w:tr w:rsidR="00C26080" w:rsidRPr="00C26080" w:rsidTr="00C26080">
        <w:trPr>
          <w:trHeight w:val="906"/>
        </w:trPr>
        <w:tc>
          <w:tcPr>
            <w:tcW w:w="697" w:type="dxa"/>
            <w:vAlign w:val="center"/>
          </w:tcPr>
          <w:p w:rsidR="001365E2" w:rsidRPr="00C26080" w:rsidRDefault="001365E2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1365E2" w:rsidRPr="00C26080" w:rsidRDefault="003A2211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Областен съвет за намаляване на риска от бедствия</w:t>
            </w:r>
          </w:p>
        </w:tc>
        <w:tc>
          <w:tcPr>
            <w:tcW w:w="5351" w:type="dxa"/>
            <w:vAlign w:val="center"/>
          </w:tcPr>
          <w:p w:rsidR="001365E2" w:rsidRPr="00C26080" w:rsidRDefault="003A2211" w:rsidP="00E92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На основание чл. 32, ал. 1 от Закона за администрацията и чл. 64а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Закона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защита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бедствия</w:t>
            </w:r>
            <w:proofErr w:type="spellEnd"/>
            <w:r w:rsidR="00D82AB4" w:rsidRPr="00C260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  <w:vAlign w:val="center"/>
          </w:tcPr>
          <w:p w:rsidR="003A2211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3A2211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http://vratsa.bg/bg/pages/oblasten-savet-za-namalyavane-na-riska-ot-bedstviya.html</w:t>
              </w:r>
            </w:hyperlink>
          </w:p>
        </w:tc>
      </w:tr>
      <w:tr w:rsidR="00C26080" w:rsidRPr="00C26080" w:rsidTr="00C26080">
        <w:trPr>
          <w:trHeight w:val="1052"/>
        </w:trPr>
        <w:tc>
          <w:tcPr>
            <w:tcW w:w="697" w:type="dxa"/>
            <w:vAlign w:val="center"/>
          </w:tcPr>
          <w:p w:rsidR="001365E2" w:rsidRPr="00C26080" w:rsidRDefault="001365E2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1365E2" w:rsidRPr="00C26080" w:rsidRDefault="00115BF3" w:rsidP="006F34A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</w:rPr>
              <w:t>Постоянна комисия по заетост</w:t>
            </w:r>
            <w:r w:rsidR="009A2B25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</w:rPr>
              <w:t xml:space="preserve"> към ОСР</w:t>
            </w:r>
          </w:p>
        </w:tc>
        <w:tc>
          <w:tcPr>
            <w:tcW w:w="5351" w:type="dxa"/>
            <w:vAlign w:val="center"/>
          </w:tcPr>
          <w:p w:rsidR="009A2B25" w:rsidRPr="00C26080" w:rsidRDefault="00115BF3" w:rsidP="009A2B2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</w:rPr>
              <w:t>Постоянната комисия по заетост се учредява н</w:t>
            </w:r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а </w:t>
            </w:r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</w:rPr>
              <w:t xml:space="preserve">основание чл. 32, ал. 1 от Закона за администрацията, във връзка с чл. 9 </w:t>
            </w:r>
            <w:r w:rsidR="009A2B25" w:rsidRPr="00C26080">
              <w:rPr>
                <w:rFonts w:ascii="Times New Roman" w:hAnsi="Times New Roman" w:cs="Times New Roman"/>
                <w:sz w:val="24"/>
                <w:szCs w:val="24"/>
              </w:rPr>
              <w:t>и чл.10 от Закона за насърчаване на заетостта и съгласно чл. 6 и чл. 7 от Правилника за прилагане на Закона за насърчаване на заетостта</w:t>
            </w:r>
            <w:r w:rsidR="009A2B25"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</w:rPr>
              <w:t>.</w:t>
            </w:r>
          </w:p>
        </w:tc>
        <w:tc>
          <w:tcPr>
            <w:tcW w:w="4829" w:type="dxa"/>
            <w:vAlign w:val="center"/>
          </w:tcPr>
          <w:p w:rsidR="00115BF3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115BF3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http://vratsa.bg/bg/pages/postoyanna-komisiya-po-zaetost-kam-osr.html</w:t>
              </w:r>
            </w:hyperlink>
          </w:p>
        </w:tc>
      </w:tr>
      <w:tr w:rsidR="00C26080" w:rsidRPr="00C26080" w:rsidTr="00C26080">
        <w:trPr>
          <w:trHeight w:val="136"/>
        </w:trPr>
        <w:tc>
          <w:tcPr>
            <w:tcW w:w="697" w:type="dxa"/>
            <w:vAlign w:val="center"/>
          </w:tcPr>
          <w:p w:rsidR="001365E2" w:rsidRPr="00C26080" w:rsidRDefault="001365E2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1365E2" w:rsidRPr="00C26080" w:rsidRDefault="002B3677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15BF3"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комисия</w:t>
            </w:r>
            <w:proofErr w:type="spellEnd"/>
            <w:r w:rsidR="00115BF3"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15BF3"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="00115BF3"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екология</w:t>
            </w:r>
            <w:proofErr w:type="spellEnd"/>
            <w:r w:rsidR="00115BF3"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="00115BF3"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опазване</w:t>
            </w:r>
            <w:proofErr w:type="spellEnd"/>
            <w:r w:rsidR="00115BF3"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15BF3"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="00115BF3"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15BF3"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околната</w:t>
            </w:r>
            <w:proofErr w:type="spellEnd"/>
            <w:r w:rsidR="00115BF3"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15BF3"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среда</w:t>
            </w:r>
            <w:proofErr w:type="spellEnd"/>
            <w:r w:rsidR="009A2B25"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 към ОСР</w:t>
            </w:r>
          </w:p>
          <w:p w:rsidR="009A2B25" w:rsidRPr="00C26080" w:rsidRDefault="009A2B25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1" w:type="dxa"/>
            <w:vAlign w:val="center"/>
          </w:tcPr>
          <w:p w:rsidR="009A2B25" w:rsidRPr="00C26080" w:rsidRDefault="002B3677" w:rsidP="00C260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комисия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екология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опазване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околната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среда</w:t>
            </w:r>
            <w:proofErr w:type="spellEnd"/>
            <w:r w:rsidRPr="00C26080">
              <w:rPr>
                <w:rFonts w:ascii="Times New Roman" w:eastAsia="Calibri" w:hAnsi="Times New Roman" w:cs="Times New Roman"/>
                <w:bCs/>
                <w:spacing w:val="-5"/>
                <w:w w:val="108"/>
                <w:sz w:val="24"/>
                <w:szCs w:val="24"/>
              </w:rPr>
              <w:t xml:space="preserve"> </w:t>
            </w:r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</w:rPr>
              <w:t>се учредява н</w:t>
            </w:r>
            <w:r w:rsidRPr="00C26080">
              <w:rPr>
                <w:rFonts w:ascii="Times New Roman" w:eastAsia="Times New Roman" w:hAnsi="Times New Roman" w:cs="Times New Roman"/>
                <w:bCs/>
                <w:spacing w:val="-5"/>
                <w:w w:val="108"/>
                <w:sz w:val="24"/>
                <w:szCs w:val="24"/>
                <w:lang w:val="en-US"/>
              </w:rPr>
              <w:t xml:space="preserve">а </w:t>
            </w:r>
            <w:r w:rsidR="009A2B25" w:rsidRPr="00C26080">
              <w:rPr>
                <w:rFonts w:ascii="Times New Roman" w:hAnsi="Times New Roman" w:cs="Times New Roman"/>
                <w:sz w:val="24"/>
                <w:szCs w:val="24"/>
              </w:rPr>
              <w:t>основание чл. 32, ал. 1, във връзка с чл. 31, ал. 1, т. 1 и т. 2 от Закона за администрацията, чл. 7, ал. 2 от Устройствения правилник на областните администрации и чл. 16 от Закона за опазване на околната среда.</w:t>
            </w:r>
          </w:p>
        </w:tc>
        <w:tc>
          <w:tcPr>
            <w:tcW w:w="4829" w:type="dxa"/>
            <w:vAlign w:val="center"/>
          </w:tcPr>
          <w:p w:rsidR="002B3677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2B3677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http://vratsa.bg/bg/pages/oblastna-komisiya-po-ekologiya-i-opazvane-na-okolnata-sreda-kam-osr.html</w:t>
              </w:r>
            </w:hyperlink>
          </w:p>
        </w:tc>
      </w:tr>
      <w:tr w:rsidR="00C26080" w:rsidRPr="00C26080" w:rsidTr="00C26080">
        <w:trPr>
          <w:trHeight w:val="1552"/>
        </w:trPr>
        <w:tc>
          <w:tcPr>
            <w:tcW w:w="697" w:type="dxa"/>
            <w:vAlign w:val="center"/>
          </w:tcPr>
          <w:p w:rsidR="001365E2" w:rsidRPr="00C26080" w:rsidRDefault="001365E2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1365E2" w:rsidRPr="00C26080" w:rsidRDefault="000A1677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комисия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безопасност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движението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пътищата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Враца</w:t>
            </w:r>
            <w:proofErr w:type="spellEnd"/>
          </w:p>
        </w:tc>
        <w:tc>
          <w:tcPr>
            <w:tcW w:w="5351" w:type="dxa"/>
            <w:vAlign w:val="center"/>
          </w:tcPr>
          <w:p w:rsidR="00246868" w:rsidRPr="00C26080" w:rsidRDefault="000A1677" w:rsidP="001C2B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hAnsi="Times New Roman" w:cs="Times New Roman"/>
                <w:w w:val="108"/>
                <w:sz w:val="24"/>
                <w:szCs w:val="24"/>
              </w:rPr>
              <w:t>Областната комисия по безопасност на движението по пътищата в Област Враца</w:t>
            </w:r>
            <w:r w:rsidRPr="00C2608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е създадена на основание </w:t>
            </w:r>
            <w:r w:rsidR="001C2B9A" w:rsidRPr="00C2608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C2B9A" w:rsidRPr="00C26080">
              <w:rPr>
                <w:rFonts w:ascii="Times New Roman" w:hAnsi="Times New Roman" w:cs="Times New Roman"/>
                <w:sz w:val="24"/>
                <w:szCs w:val="24"/>
                <w:lang w:val="en"/>
              </w:rPr>
              <w:t>л. 167б</w:t>
            </w:r>
            <w:r w:rsidR="001C2B9A" w:rsidRPr="00C26080">
              <w:rPr>
                <w:rFonts w:ascii="Times New Roman" w:hAnsi="Times New Roman" w:cs="Times New Roman"/>
                <w:sz w:val="24"/>
                <w:szCs w:val="24"/>
              </w:rPr>
              <w:t>, ал. 2</w:t>
            </w:r>
            <w:r w:rsidR="001C2B9A" w:rsidRPr="00C26080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proofErr w:type="spellStart"/>
            <w:r w:rsidR="001C2B9A" w:rsidRPr="00C26080">
              <w:rPr>
                <w:rFonts w:ascii="Times New Roman" w:hAnsi="Times New Roman" w:cs="Times New Roman"/>
                <w:sz w:val="24"/>
                <w:szCs w:val="24"/>
                <w:lang w:val="en"/>
              </w:rPr>
              <w:t>от</w:t>
            </w:r>
            <w:proofErr w:type="spellEnd"/>
            <w:r w:rsidRPr="00C26080">
              <w:rPr>
                <w:rFonts w:ascii="Times New Roman" w:eastAsia="Calibri" w:hAnsi="Times New Roman" w:cs="Times New Roman"/>
                <w:bCs/>
                <w:spacing w:val="-5"/>
                <w:w w:val="108"/>
                <w:sz w:val="24"/>
                <w:szCs w:val="24"/>
              </w:rPr>
              <w:t xml:space="preserve"> Закона за движение по пътищата.</w:t>
            </w:r>
          </w:p>
        </w:tc>
        <w:tc>
          <w:tcPr>
            <w:tcW w:w="4829" w:type="dxa"/>
            <w:vAlign w:val="center"/>
          </w:tcPr>
          <w:p w:rsidR="000A1677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0A1677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http://vratsa.bg/bg/pages/oblastna-komisiya-po-bezopasnost-na-dvijenieto-po-patishtata.html</w:t>
              </w:r>
            </w:hyperlink>
          </w:p>
        </w:tc>
      </w:tr>
      <w:tr w:rsidR="00C26080" w:rsidRPr="00C26080" w:rsidTr="00C26080">
        <w:trPr>
          <w:trHeight w:val="2009"/>
        </w:trPr>
        <w:tc>
          <w:tcPr>
            <w:tcW w:w="697" w:type="dxa"/>
            <w:vAlign w:val="center"/>
          </w:tcPr>
          <w:p w:rsidR="001365E2" w:rsidRPr="00C26080" w:rsidRDefault="001365E2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1365E2" w:rsidRPr="00C26080" w:rsidRDefault="00B547C4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комисия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транспорт</w:t>
            </w:r>
            <w:proofErr w:type="spellEnd"/>
          </w:p>
        </w:tc>
        <w:tc>
          <w:tcPr>
            <w:tcW w:w="5351" w:type="dxa"/>
            <w:vAlign w:val="center"/>
          </w:tcPr>
          <w:p w:rsidR="00DD12F5" w:rsidRPr="00C26080" w:rsidRDefault="00B547C4" w:rsidP="00C260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hAnsi="Times New Roman" w:cs="Times New Roman"/>
                <w:bCs/>
                <w:spacing w:val="-5"/>
                <w:w w:val="108"/>
                <w:sz w:val="24"/>
                <w:szCs w:val="24"/>
              </w:rPr>
              <w:t>Областната комисия по транспорт се учредява на основание чл. 32, ал. 1 от Закона за администрацията и чл. 11 ал.1 от Наредба № 2 / 15.03.2002 г. за условията и реда за утвърждаване на транспортни схеми и за осъществяване на обществени превози на пътници с автобуси (изм. - ДВ, бр. 44 от 2011 г.)</w:t>
            </w:r>
          </w:p>
        </w:tc>
        <w:tc>
          <w:tcPr>
            <w:tcW w:w="4829" w:type="dxa"/>
            <w:vAlign w:val="center"/>
          </w:tcPr>
          <w:p w:rsidR="00B547C4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B547C4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http://vratsa.bg/bg/pages/oblastna-komisiya-po-transport.html</w:t>
              </w:r>
            </w:hyperlink>
          </w:p>
        </w:tc>
      </w:tr>
      <w:tr w:rsidR="00C26080" w:rsidRPr="00C26080" w:rsidTr="00C26080">
        <w:trPr>
          <w:trHeight w:val="1514"/>
        </w:trPr>
        <w:tc>
          <w:tcPr>
            <w:tcW w:w="697" w:type="dxa"/>
            <w:vAlign w:val="center"/>
          </w:tcPr>
          <w:p w:rsidR="001365E2" w:rsidRPr="00C26080" w:rsidRDefault="001365E2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1365E2" w:rsidRPr="00C26080" w:rsidRDefault="00026717" w:rsidP="00B32131">
            <w:pPr>
              <w:pStyle w:val="a6"/>
              <w:jc w:val="center"/>
              <w:rPr>
                <w:lang w:val="en-US"/>
              </w:rPr>
            </w:pPr>
            <w:r w:rsidRPr="00C26080">
              <w:t>Областен щаб за изпълнение на плана за защита при бедствия и за взаимодействие с националния щаб</w:t>
            </w:r>
          </w:p>
        </w:tc>
        <w:tc>
          <w:tcPr>
            <w:tcW w:w="5351" w:type="dxa"/>
            <w:vAlign w:val="center"/>
          </w:tcPr>
          <w:p w:rsidR="006B1353" w:rsidRPr="00C26080" w:rsidRDefault="00026717" w:rsidP="00956B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Областен щаб за изпълнение на Плана за защита при бедствия и за взаимодействие с Националния щаб е създаден на основание чл. 32, ал. 1 от Закона за администрацията и чл. 64, ал. 1, т. 10 от Закона за защита при бедствия.</w:t>
            </w:r>
          </w:p>
        </w:tc>
        <w:tc>
          <w:tcPr>
            <w:tcW w:w="4829" w:type="dxa"/>
            <w:vAlign w:val="center"/>
          </w:tcPr>
          <w:p w:rsidR="00645D3B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645D3B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http://vratsa.bg/bg/pages/oblasten-shtab-za-izpalnenie-na-plana-za-zashtita-pri-bedstviya-i-za-vzaimodeystvie-s-nacionalniya-shtab.html</w:t>
              </w:r>
            </w:hyperlink>
          </w:p>
        </w:tc>
      </w:tr>
      <w:tr w:rsidR="00C26080" w:rsidRPr="00C26080" w:rsidTr="00C26080">
        <w:trPr>
          <w:trHeight w:val="1250"/>
        </w:trPr>
        <w:tc>
          <w:tcPr>
            <w:tcW w:w="697" w:type="dxa"/>
            <w:vAlign w:val="center"/>
          </w:tcPr>
          <w:p w:rsidR="001365E2" w:rsidRPr="00C26080" w:rsidRDefault="001365E2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1365E2" w:rsidRPr="00C26080" w:rsidRDefault="00C569C2" w:rsidP="006F34AE">
            <w:pPr>
              <w:spacing w:before="100" w:beforeAutospacing="1" w:after="100" w:afterAutospacing="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Областна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Start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омисия</w:t>
            </w:r>
            <w:proofErr w:type="spellEnd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предложенията</w:t>
            </w:r>
            <w:proofErr w:type="spellEnd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сигналите</w:t>
            </w:r>
            <w:proofErr w:type="spellEnd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граждани</w:t>
            </w:r>
            <w:proofErr w:type="spellEnd"/>
            <w:r w:rsidR="00645D3B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053765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организации</w:t>
            </w:r>
            <w:proofErr w:type="spellEnd"/>
            <w:r w:rsidR="00053765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="00053765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Омбудсмана</w:t>
            </w:r>
            <w:proofErr w:type="spellEnd"/>
          </w:p>
        </w:tc>
        <w:tc>
          <w:tcPr>
            <w:tcW w:w="5351" w:type="dxa"/>
            <w:vAlign w:val="center"/>
          </w:tcPr>
          <w:p w:rsidR="001365E2" w:rsidRPr="00C26080" w:rsidRDefault="00053765" w:rsidP="00E9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основание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чл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32,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1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Закона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администрацията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във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връзка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Постановление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Министерски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съвет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608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№ 111 от  26.04.2011 г.</w:t>
            </w:r>
          </w:p>
        </w:tc>
        <w:tc>
          <w:tcPr>
            <w:tcW w:w="4829" w:type="dxa"/>
            <w:vAlign w:val="center"/>
          </w:tcPr>
          <w:p w:rsidR="00C569C2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C569C2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http://vratsa.bg/bg/pages/oblastna-komisiya-za-rabota-rabota-s-predlojeniyata-i-signalite-na-grajdani-organizacii-i-ombudsmana.html</w:t>
              </w:r>
            </w:hyperlink>
          </w:p>
        </w:tc>
      </w:tr>
      <w:tr w:rsidR="00C26080" w:rsidRPr="00C26080" w:rsidTr="00C26080">
        <w:trPr>
          <w:trHeight w:val="972"/>
        </w:trPr>
        <w:tc>
          <w:tcPr>
            <w:tcW w:w="697" w:type="dxa"/>
            <w:vAlign w:val="center"/>
          </w:tcPr>
          <w:p w:rsidR="001365E2" w:rsidRPr="00C26080" w:rsidRDefault="001365E2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1365E2" w:rsidRPr="00C26080" w:rsidRDefault="00C569C2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епизоотична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комисия</w:t>
            </w:r>
            <w:proofErr w:type="spellEnd"/>
          </w:p>
        </w:tc>
        <w:tc>
          <w:tcPr>
            <w:tcW w:w="5351" w:type="dxa"/>
            <w:vAlign w:val="center"/>
          </w:tcPr>
          <w:p w:rsidR="001365E2" w:rsidRPr="00C26080" w:rsidRDefault="005E34E7" w:rsidP="00E9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та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епизоотична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комисия</w:t>
            </w:r>
            <w:proofErr w:type="spellEnd"/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C26080">
              <w:rPr>
                <w:rFonts w:ascii="Times New Roman" w:hAnsi="Times New Roman" w:cs="Times New Roman"/>
                <w:bCs/>
                <w:spacing w:val="-5"/>
                <w:w w:val="108"/>
                <w:sz w:val="24"/>
                <w:szCs w:val="24"/>
              </w:rPr>
              <w:t xml:space="preserve">се учредява на основание чл. 128 от </w:t>
            </w:r>
            <w:r w:rsidR="00C569C2" w:rsidRPr="00C260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Закон</w:t>
            </w:r>
            <w:r w:rsidRPr="00C260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  <w:r w:rsidR="00C569C2" w:rsidRPr="00C260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ветеринарномедицинската дейност</w:t>
            </w:r>
            <w:r w:rsidR="00E92FBB" w:rsidRPr="00C260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4829" w:type="dxa"/>
            <w:vAlign w:val="center"/>
          </w:tcPr>
          <w:p w:rsidR="005E34E7" w:rsidRPr="00C26080" w:rsidRDefault="00F2224D" w:rsidP="00E92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5E34E7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http://vratsa.bg/bg/pages/oblastna-epizootichna-komisiya.html</w:t>
              </w:r>
            </w:hyperlink>
          </w:p>
        </w:tc>
      </w:tr>
      <w:tr w:rsidR="00C26080" w:rsidRPr="00C26080" w:rsidTr="00C26080">
        <w:trPr>
          <w:trHeight w:val="2259"/>
        </w:trPr>
        <w:tc>
          <w:tcPr>
            <w:tcW w:w="697" w:type="dxa"/>
            <w:vAlign w:val="center"/>
          </w:tcPr>
          <w:p w:rsidR="00B71001" w:rsidRPr="00C26080" w:rsidRDefault="00B71001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B71001" w:rsidRPr="00C26080" w:rsidRDefault="00B71001" w:rsidP="006F34AE">
            <w:pPr>
              <w:spacing w:before="100" w:beforeAutospacing="1" w:after="100" w:afterAutospacing="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Областна комисия "Военни паметници"</w:t>
            </w:r>
          </w:p>
        </w:tc>
        <w:tc>
          <w:tcPr>
            <w:tcW w:w="5351" w:type="dxa"/>
            <w:vAlign w:val="center"/>
          </w:tcPr>
          <w:p w:rsidR="00554092" w:rsidRPr="00C26080" w:rsidRDefault="00B71001" w:rsidP="00554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основание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чл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32,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ал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1,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чл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31, т. 1 и 3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Закона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администрацията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чл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Закона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военните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паметници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във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връзка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координацията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въпросите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издирването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проучването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картотекирането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опазването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поддържането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възстановяването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изграждането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военните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паметници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територията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</w:t>
            </w:r>
            <w:proofErr w:type="spellEnd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260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Враца</w:t>
            </w:r>
            <w:proofErr w:type="spellEnd"/>
            <w:r w:rsidR="00E92FBB" w:rsidRPr="00C260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  <w:vAlign w:val="center"/>
          </w:tcPr>
          <w:p w:rsidR="00332474" w:rsidRPr="00C26080" w:rsidRDefault="00F2224D" w:rsidP="00E92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332474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http://vratsa.bg/bg/pages/oblastna-komisiya-voenni-pametnici.html</w:t>
              </w:r>
            </w:hyperlink>
          </w:p>
        </w:tc>
      </w:tr>
      <w:tr w:rsidR="00C26080" w:rsidRPr="00C26080" w:rsidTr="00C26080">
        <w:trPr>
          <w:trHeight w:val="4812"/>
        </w:trPr>
        <w:tc>
          <w:tcPr>
            <w:tcW w:w="697" w:type="dxa"/>
            <w:vAlign w:val="center"/>
          </w:tcPr>
          <w:p w:rsidR="001365E2" w:rsidRPr="00C26080" w:rsidRDefault="001365E2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1365E2" w:rsidRPr="00084F8E" w:rsidRDefault="00084F8E" w:rsidP="006F34AE">
            <w:pPr>
              <w:pStyle w:val="Default"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/>
              </w:rPr>
            </w:pPr>
            <w:r w:rsidRPr="00084F8E">
              <w:rPr>
                <w:rFonts w:ascii="Times New Roman" w:eastAsia="Times New Roman" w:hAnsi="Times New Roman" w:cs="Times New Roman"/>
                <w:bCs/>
                <w:color w:val="auto"/>
              </w:rPr>
              <w:t>Областен координационен център за изпълнение на ПМС № 100 от 08.06.2018г.</w:t>
            </w:r>
          </w:p>
        </w:tc>
        <w:tc>
          <w:tcPr>
            <w:tcW w:w="5351" w:type="dxa"/>
            <w:vAlign w:val="center"/>
          </w:tcPr>
          <w:p w:rsidR="001365E2" w:rsidRPr="00C26080" w:rsidRDefault="00084F8E" w:rsidP="00E9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основание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чл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32,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ал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1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Закона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администрацията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във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връзка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писмо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заместник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министър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председателя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с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вх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№ 2803/3993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28.08.2018 г.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относно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създаване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областни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координационни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центрове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изпълнение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ПМС № 100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08.06.2018г., (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изм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и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доп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ПМС № 259/14.10.2019г.)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създаване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функциониране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Механизъм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съвместна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институциите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обхващане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включване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предотвратяване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отпадането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образователната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система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деца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ученици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задължителна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предучилищна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училищна</w:t>
            </w:r>
            <w:proofErr w:type="spellEnd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възраст</w:t>
            </w:r>
            <w:proofErr w:type="spellEnd"/>
            <w:r w:rsidR="000353ED" w:rsidRPr="00C260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829" w:type="dxa"/>
            <w:vAlign w:val="center"/>
          </w:tcPr>
          <w:p w:rsidR="000353ED" w:rsidRPr="00C26080" w:rsidRDefault="00F2224D" w:rsidP="00E92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24D">
              <w:t>https://vratsa.government.bg/bg/pages/oblasten-koordinaci</w:t>
            </w:r>
            <w:bookmarkStart w:id="0" w:name="_GoBack"/>
            <w:bookmarkEnd w:id="0"/>
            <w:r w:rsidRPr="00F2224D">
              <w:t>onen-centar.html</w:t>
            </w:r>
          </w:p>
        </w:tc>
      </w:tr>
      <w:tr w:rsidR="00C26080" w:rsidRPr="00C26080" w:rsidTr="00C26080">
        <w:tc>
          <w:tcPr>
            <w:tcW w:w="697" w:type="dxa"/>
            <w:vAlign w:val="center"/>
          </w:tcPr>
          <w:p w:rsidR="00052543" w:rsidRPr="00C26080" w:rsidRDefault="00052543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052543" w:rsidRPr="00C26080" w:rsidRDefault="00052543" w:rsidP="006F34A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Областен съвет по сигурност</w:t>
            </w:r>
          </w:p>
        </w:tc>
        <w:tc>
          <w:tcPr>
            <w:tcW w:w="5351" w:type="dxa"/>
            <w:vAlign w:val="center"/>
          </w:tcPr>
          <w:p w:rsidR="00052543" w:rsidRPr="00C26080" w:rsidRDefault="00052543" w:rsidP="00052543">
            <w:pPr>
              <w:spacing w:after="120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чл. 44 от Закона за отбраната и въоръжените сили на Република България</w:t>
            </w:r>
          </w:p>
        </w:tc>
        <w:tc>
          <w:tcPr>
            <w:tcW w:w="4829" w:type="dxa"/>
            <w:vAlign w:val="center"/>
          </w:tcPr>
          <w:p w:rsidR="00052543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052543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https://vratsa.bg/bg/pages/oblasten-savet-po-sigurnost.html</w:t>
              </w:r>
            </w:hyperlink>
            <w:r w:rsidR="00052543"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6080" w:rsidRPr="00C26080" w:rsidTr="00C26080">
        <w:tc>
          <w:tcPr>
            <w:tcW w:w="697" w:type="dxa"/>
            <w:vAlign w:val="center"/>
          </w:tcPr>
          <w:p w:rsidR="007A2EF8" w:rsidRPr="00C26080" w:rsidRDefault="007A2EF8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7A2EF8" w:rsidRPr="00C26080" w:rsidRDefault="007A2EF8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>Областен съвет за хора</w:t>
            </w:r>
            <w:r w:rsidR="00246868" w:rsidRPr="00C26080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 с увреждания</w:t>
            </w:r>
          </w:p>
        </w:tc>
        <w:tc>
          <w:tcPr>
            <w:tcW w:w="5351" w:type="dxa"/>
            <w:vAlign w:val="center"/>
          </w:tcPr>
          <w:p w:rsidR="007A2EF8" w:rsidRPr="00C26080" w:rsidRDefault="007A2EF8" w:rsidP="007A2EF8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>Областният съвет за хора</w:t>
            </w:r>
            <w:r w:rsidR="00246868" w:rsidRPr="00C26080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 с увреждания е създаден на основание чл. 32, ал. 1, от Закона за администрацията във връзка с чл. 19, ал.1 и ал.2 от Закон за хората с увреждания</w:t>
            </w:r>
          </w:p>
        </w:tc>
        <w:tc>
          <w:tcPr>
            <w:tcW w:w="4829" w:type="dxa"/>
            <w:vAlign w:val="center"/>
          </w:tcPr>
          <w:p w:rsidR="007A2EF8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0E042C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https://vratsa.bg/bg/pages/oblasten-savet-za-hora-s-uvrejdaniya.html</w:t>
              </w:r>
            </w:hyperlink>
            <w:r w:rsidR="000E042C" w:rsidRPr="00C260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6080" w:rsidRPr="00C26080" w:rsidTr="00C26080">
        <w:tc>
          <w:tcPr>
            <w:tcW w:w="697" w:type="dxa"/>
            <w:vAlign w:val="center"/>
          </w:tcPr>
          <w:p w:rsidR="00C26080" w:rsidRPr="00C26080" w:rsidRDefault="00C26080" w:rsidP="006F34AE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70" w:type="dxa"/>
            <w:vAlign w:val="center"/>
          </w:tcPr>
          <w:p w:rsidR="00C26080" w:rsidRPr="00C26080" w:rsidRDefault="00C26080" w:rsidP="006F3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>Областен оперативен щаб за борба с грип и ОРЗ</w:t>
            </w:r>
          </w:p>
        </w:tc>
        <w:tc>
          <w:tcPr>
            <w:tcW w:w="5351" w:type="dxa"/>
            <w:vAlign w:val="center"/>
          </w:tcPr>
          <w:p w:rsidR="00C26080" w:rsidRPr="00C26080" w:rsidRDefault="00C26080" w:rsidP="007A2EF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26080">
              <w:rPr>
                <w:rFonts w:ascii="Times New Roman" w:hAnsi="Times New Roman" w:cs="Times New Roman"/>
                <w:sz w:val="24"/>
                <w:szCs w:val="24"/>
              </w:rPr>
              <w:t>На основание чл. 32, ал. 1 от Закона за администрацията и във връзка с Методическото указание за борба с грипа и Острите респираторни заболявания /ОРЗ/ (утвърдено със Заповед на МЗ № РД-01-260 / 11.09.2019г.)</w:t>
            </w:r>
          </w:p>
        </w:tc>
        <w:tc>
          <w:tcPr>
            <w:tcW w:w="4829" w:type="dxa"/>
            <w:vAlign w:val="center"/>
          </w:tcPr>
          <w:p w:rsidR="00C26080" w:rsidRPr="00C26080" w:rsidRDefault="00F2224D" w:rsidP="00B32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C26080" w:rsidRPr="00C2608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https://vratsa.government.bg/bg/pages/oblasten-operativen-shtab-za-borba-s-grip-i-orz.html</w:t>
              </w:r>
            </w:hyperlink>
          </w:p>
        </w:tc>
      </w:tr>
    </w:tbl>
    <w:p w:rsidR="00176E5E" w:rsidRPr="00176E5E" w:rsidRDefault="00176E5E">
      <w:pPr>
        <w:rPr>
          <w:lang w:val="en-US"/>
        </w:rPr>
      </w:pPr>
    </w:p>
    <w:sectPr w:rsidR="00176E5E" w:rsidRPr="00176E5E" w:rsidSect="00F11640">
      <w:pgSz w:w="16838" w:h="11906" w:orient="landscape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33C"/>
    <w:multiLevelType w:val="hybridMultilevel"/>
    <w:tmpl w:val="6652DBDC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E5E"/>
    <w:rsid w:val="0002568F"/>
    <w:rsid w:val="00026717"/>
    <w:rsid w:val="000353ED"/>
    <w:rsid w:val="00052543"/>
    <w:rsid w:val="00053765"/>
    <w:rsid w:val="00056ADD"/>
    <w:rsid w:val="00084F8E"/>
    <w:rsid w:val="000A1677"/>
    <w:rsid w:val="000E042C"/>
    <w:rsid w:val="00115BF3"/>
    <w:rsid w:val="001365E2"/>
    <w:rsid w:val="00176E5E"/>
    <w:rsid w:val="001C2B9A"/>
    <w:rsid w:val="001F7868"/>
    <w:rsid w:val="0023686F"/>
    <w:rsid w:val="00246868"/>
    <w:rsid w:val="0027257A"/>
    <w:rsid w:val="002B3677"/>
    <w:rsid w:val="002E387D"/>
    <w:rsid w:val="00330C59"/>
    <w:rsid w:val="00332474"/>
    <w:rsid w:val="003A2211"/>
    <w:rsid w:val="003A352A"/>
    <w:rsid w:val="00416F28"/>
    <w:rsid w:val="004A106B"/>
    <w:rsid w:val="004A4999"/>
    <w:rsid w:val="004E6F5D"/>
    <w:rsid w:val="00554092"/>
    <w:rsid w:val="005A237E"/>
    <w:rsid w:val="005A36AC"/>
    <w:rsid w:val="005D5DD2"/>
    <w:rsid w:val="005E34E7"/>
    <w:rsid w:val="0060380B"/>
    <w:rsid w:val="00645D3B"/>
    <w:rsid w:val="006B1353"/>
    <w:rsid w:val="006F34AE"/>
    <w:rsid w:val="006F786C"/>
    <w:rsid w:val="007A2EF8"/>
    <w:rsid w:val="007A6E24"/>
    <w:rsid w:val="0082560F"/>
    <w:rsid w:val="0083176A"/>
    <w:rsid w:val="0084140D"/>
    <w:rsid w:val="0086207A"/>
    <w:rsid w:val="00956B46"/>
    <w:rsid w:val="00961469"/>
    <w:rsid w:val="009802A2"/>
    <w:rsid w:val="009A2B25"/>
    <w:rsid w:val="009D0C57"/>
    <w:rsid w:val="009F1D8D"/>
    <w:rsid w:val="00A35907"/>
    <w:rsid w:val="00A70030"/>
    <w:rsid w:val="00A71BD0"/>
    <w:rsid w:val="00B01964"/>
    <w:rsid w:val="00B10523"/>
    <w:rsid w:val="00B32131"/>
    <w:rsid w:val="00B547C4"/>
    <w:rsid w:val="00B71001"/>
    <w:rsid w:val="00BA28F3"/>
    <w:rsid w:val="00BA7093"/>
    <w:rsid w:val="00C052FB"/>
    <w:rsid w:val="00C252BB"/>
    <w:rsid w:val="00C26080"/>
    <w:rsid w:val="00C569C2"/>
    <w:rsid w:val="00CA6FB2"/>
    <w:rsid w:val="00CD628D"/>
    <w:rsid w:val="00D14216"/>
    <w:rsid w:val="00D14BB5"/>
    <w:rsid w:val="00D82AB4"/>
    <w:rsid w:val="00D834C0"/>
    <w:rsid w:val="00D93B11"/>
    <w:rsid w:val="00DD12F5"/>
    <w:rsid w:val="00E01E45"/>
    <w:rsid w:val="00E92FBB"/>
    <w:rsid w:val="00EF3B0A"/>
    <w:rsid w:val="00F11640"/>
    <w:rsid w:val="00F2224D"/>
    <w:rsid w:val="00F83B7E"/>
    <w:rsid w:val="00F85B91"/>
    <w:rsid w:val="00FC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120438-C320-437B-A15D-F04C30536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2474"/>
    <w:pPr>
      <w:keepNext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2B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6E5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a3">
    <w:name w:val="Table Grid"/>
    <w:basedOn w:val="a1"/>
    <w:uiPriority w:val="59"/>
    <w:rsid w:val="009D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C5A2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4140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0267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a7">
    <w:name w:val="Основен текст Знак"/>
    <w:basedOn w:val="a0"/>
    <w:link w:val="a6"/>
    <w:uiPriority w:val="99"/>
    <w:rsid w:val="00026717"/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332474"/>
    <w:rPr>
      <w:rFonts w:ascii="Times New Roman" w:hAnsi="Times New Roman" w:cs="Times New Roman"/>
      <w:b/>
      <w:bCs/>
      <w:sz w:val="24"/>
      <w:szCs w:val="24"/>
    </w:rPr>
  </w:style>
  <w:style w:type="character" w:customStyle="1" w:styleId="newdocreference1">
    <w:name w:val="newdocreference1"/>
    <w:basedOn w:val="a0"/>
    <w:rsid w:val="00A71BD0"/>
    <w:rPr>
      <w:i w:val="0"/>
      <w:iCs w:val="0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0380B"/>
    <w:rPr>
      <w:color w:val="800080" w:themeColor="followedHyperlink"/>
      <w:u w:val="single"/>
    </w:rPr>
  </w:style>
  <w:style w:type="character" w:customStyle="1" w:styleId="30">
    <w:name w:val="Заглавие 3 Знак"/>
    <w:basedOn w:val="a0"/>
    <w:link w:val="3"/>
    <w:uiPriority w:val="9"/>
    <w:semiHidden/>
    <w:rsid w:val="009A2B2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4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ratsa.bg/bg/pages/oblasten-savet-po-zdravoslovni-i-bezopasni-usloviya-na-trud.html" TargetMode="External"/><Relationship Id="rId13" Type="http://schemas.openxmlformats.org/officeDocument/2006/relationships/hyperlink" Target="http://vratsa.bg/bg/pages/oblasten-savet-za-namalyavane-na-riska-ot-bedstviya.html" TargetMode="External"/><Relationship Id="rId18" Type="http://schemas.openxmlformats.org/officeDocument/2006/relationships/hyperlink" Target="http://vratsa.bg/bg/pages/oblasten-shtab-za-izpalnenie-na-plana-za-zashtita-pri-bedstviya-i-za-vzaimodeystvie-s-nacionalniya-shtab.html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vratsa.bg/bg/pages/oblastna-komisiya-voenni-pametnici.html" TargetMode="External"/><Relationship Id="rId7" Type="http://schemas.openxmlformats.org/officeDocument/2006/relationships/hyperlink" Target="http://vratsa.bg/bg/pages/oblasten-savet-za-prevenciya-i-protivodeystvie-na-korupciyata.html" TargetMode="External"/><Relationship Id="rId12" Type="http://schemas.openxmlformats.org/officeDocument/2006/relationships/hyperlink" Target="http://vratsa.bg/bg/pages/oblasten-savet-po-turizam.html" TargetMode="External"/><Relationship Id="rId17" Type="http://schemas.openxmlformats.org/officeDocument/2006/relationships/hyperlink" Target="http://vratsa.bg/bg/pages/oblastna-komisiya-po-transport.htm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vratsa.bg/bg/pages/oblastna-komisiya-po-bezopasnost-na-dvijenieto-po-patishtata.html" TargetMode="External"/><Relationship Id="rId20" Type="http://schemas.openxmlformats.org/officeDocument/2006/relationships/hyperlink" Target="http://vratsa.bg/bg/pages/oblastna-epizootichna-komisiya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ratsa.bg/bg/pages/oblasten-savet-za-razvitie-na-oblast-vraca.html" TargetMode="External"/><Relationship Id="rId11" Type="http://schemas.openxmlformats.org/officeDocument/2006/relationships/hyperlink" Target="http://vratsa.bg/bg/pages/oblasten-savet-za-energiyna-efektivnost.html" TargetMode="External"/><Relationship Id="rId24" Type="http://schemas.openxmlformats.org/officeDocument/2006/relationships/hyperlink" Target="https://vratsa.government.bg/bg/pages/oblasten-operativen-shtab-za-borba-s-grip-i-orz.html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vratsa.bg/bg/pages/oblastna-komisiya-po-ekologiya-i-opazvane-na-okolnata-sreda-kam-osr.html" TargetMode="External"/><Relationship Id="rId23" Type="http://schemas.openxmlformats.org/officeDocument/2006/relationships/hyperlink" Target="https://vratsa.bg/bg/pages/oblasten-savet-za-hora-s-uvrejdaniya.html" TargetMode="External"/><Relationship Id="rId10" Type="http://schemas.openxmlformats.org/officeDocument/2006/relationships/hyperlink" Target="http://vratsa.bg/bg/pages/oblasten-savet-za-tristranno-satrudnichestvo.html" TargetMode="External"/><Relationship Id="rId19" Type="http://schemas.openxmlformats.org/officeDocument/2006/relationships/hyperlink" Target="http://vratsa.bg/bg/pages/oblastna-komisiya-za-rabota-rabota-s-predlojeniyata-i-signalite-na-grajdani-organizacii-i-ombudsman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ratsa.bg/bg/pages/oblasten-savet-za-satrudnichestvo-po-etnicheskite-i-integracionnite-vaprosi.html" TargetMode="External"/><Relationship Id="rId14" Type="http://schemas.openxmlformats.org/officeDocument/2006/relationships/hyperlink" Target="http://vratsa.bg/bg/pages/postoyanna-komisiya-po-zaetost-kam-osr.html" TargetMode="External"/><Relationship Id="rId22" Type="http://schemas.openxmlformats.org/officeDocument/2006/relationships/hyperlink" Target="https://vratsa.bg/bg/pages/oblasten-savet-po-sigurnost.html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eilieva</dc:creator>
  <cp:lastModifiedBy>OA - Vratsa</cp:lastModifiedBy>
  <cp:revision>22</cp:revision>
  <cp:lastPrinted>2017-09-25T11:07:00Z</cp:lastPrinted>
  <dcterms:created xsi:type="dcterms:W3CDTF">2023-09-28T08:45:00Z</dcterms:created>
  <dcterms:modified xsi:type="dcterms:W3CDTF">2023-09-29T08:08:00Z</dcterms:modified>
</cp:coreProperties>
</file>