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490" w:type="dxa"/>
        <w:tblInd w:w="-5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376C4B" w:rsidTr="00376C4B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71755</wp:posOffset>
                  </wp:positionV>
                  <wp:extent cx="345440" cy="411480"/>
                  <wp:effectExtent l="0" t="0" r="0" b="7620"/>
                  <wp:wrapTight wrapText="bothSides">
                    <wp:wrapPolygon edited="0">
                      <wp:start x="2382" y="0"/>
                      <wp:lineTo x="0" y="1000"/>
                      <wp:lineTo x="0" y="16000"/>
                      <wp:lineTo x="4765" y="21000"/>
                      <wp:lineTo x="5956" y="21000"/>
                      <wp:lineTo x="14294" y="21000"/>
                      <wp:lineTo x="15485" y="21000"/>
                      <wp:lineTo x="20250" y="16000"/>
                      <wp:lineTo x="20250" y="1000"/>
                      <wp:lineTo x="17868" y="0"/>
                      <wp:lineTo x="2382" y="0"/>
                    </wp:wrapPolygon>
                  </wp:wrapTight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440" cy="411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ДАБДП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i/>
                <w:color w:val="808080" w:themeColor="background1" w:themeShade="80"/>
                <w:sz w:val="18"/>
                <w:lang w:val="bg-BG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  <w:r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  <w:t>Универсална Безопасна Мобилност</w:t>
            </w:r>
          </w:p>
          <w:p w:rsidR="00376C4B" w:rsidRDefault="00376C4B">
            <w:pPr>
              <w:spacing w:after="80"/>
              <w:contextualSpacing/>
              <w:rPr>
                <w:rFonts w:ascii="Verdana" w:hAnsi="Verdana"/>
                <w:color w:val="808080" w:themeColor="background1" w:themeShade="80"/>
                <w:sz w:val="18"/>
                <w:lang w:val="bg-BG"/>
              </w:rPr>
            </w:pPr>
          </w:p>
        </w:tc>
      </w:tr>
    </w:tbl>
    <w:p w:rsidR="007A77A4" w:rsidRDefault="007A77A4"/>
    <w:p w:rsidR="004C2CC3" w:rsidRPr="0001110B" w:rsidRDefault="004C2CC3" w:rsidP="00166A8C">
      <w:pPr>
        <w:spacing w:after="80" w:line="240" w:lineRule="auto"/>
        <w:ind w:left="142"/>
        <w:contextualSpacing/>
        <w:jc w:val="both"/>
        <w:rPr>
          <w:rFonts w:ascii="Times New Roman" w:hAnsi="Times New Roman" w:cs="Times New Roman"/>
          <w:i/>
          <w:color w:val="808080" w:themeColor="background1" w:themeShade="80"/>
          <w:sz w:val="24"/>
          <w:szCs w:val="24"/>
          <w:lang w:val="bg-BG"/>
        </w:rPr>
      </w:pPr>
    </w:p>
    <w:p w:rsidR="004C2CC3" w:rsidRPr="0001110B" w:rsidRDefault="004C2CC3" w:rsidP="00166A8C">
      <w:pPr>
        <w:shd w:val="clear" w:color="auto" w:fill="F55F41"/>
        <w:spacing w:after="0" w:line="240" w:lineRule="auto"/>
        <w:ind w:right="48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ПРОТОКОЛ</w:t>
      </w:r>
    </w:p>
    <w:p w:rsidR="00A6213D" w:rsidRPr="0001110B" w:rsidRDefault="00F4631D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ОТ</w:t>
      </w:r>
      <w:r w:rsidR="00A6213D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ЗАСЕДАНИЕ НА ОКБДП 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ВРАЦА</w:t>
      </w:r>
    </w:p>
    <w:p w:rsidR="00A6213D" w:rsidRPr="0001110B" w:rsidRDefault="003C795F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ПРОВЕДЕНО НА 21</w:t>
      </w:r>
      <w:r w:rsidR="008D6DB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</w:t>
      </w:r>
      <w:r w:rsidR="007E15FD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1</w:t>
      </w:r>
      <w:r w:rsidR="008D6DB2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>.2023</w:t>
      </w:r>
      <w:r w:rsidR="002A5EFE" w:rsidRPr="0001110B"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  <w:t xml:space="preserve"> г.</w:t>
      </w:r>
    </w:p>
    <w:p w:rsidR="004C2CC3" w:rsidRPr="0001110B" w:rsidRDefault="004C2CC3" w:rsidP="002A5EFE">
      <w:pPr>
        <w:shd w:val="clear" w:color="auto" w:fill="F55F41"/>
        <w:spacing w:after="0" w:line="240" w:lineRule="auto"/>
        <w:ind w:right="48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  <w:lang w:val="bg-BG"/>
        </w:rPr>
      </w:pPr>
    </w:p>
    <w:p w:rsidR="00FC76FA" w:rsidRPr="0001110B" w:rsidRDefault="002B4BF8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Линк:</w:t>
      </w:r>
      <w:r w:rsidRPr="002B4BF8">
        <w:t xml:space="preserve"> </w:t>
      </w:r>
      <w:r w:rsidRPr="002B4BF8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https://vratsa.government.bg/bg/pages/oblastna-komisiya-po-bezopasnost-na-dvijenieto-po-patishtata-protokoli-ot-zasedaniya.html</w:t>
      </w:r>
    </w:p>
    <w:p w:rsidR="003F0BBD" w:rsidRDefault="003F0BBD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Днес, </w:t>
      </w:r>
      <w:r w:rsidR="003C795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21</w:t>
      </w:r>
      <w:r w:rsidR="008D6DB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.12</w:t>
      </w:r>
      <w:r w:rsidR="003C795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.2023</w:t>
      </w:r>
      <w:r w:rsidR="002A5EFE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се проведе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230481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Р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едовно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/извънредно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>присъствено</w:t>
      </w:r>
      <w:r w:rsidR="00230481">
        <w:rPr>
          <w:rFonts w:ascii="Times New Roman" w:eastAsia="Calibri" w:hAnsi="Times New Roman" w:cs="Times New Roman"/>
          <w:bCs/>
          <w:color w:val="000000"/>
          <w:sz w:val="24"/>
          <w:szCs w:val="24"/>
          <w:u w:val="thick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/</w:t>
      </w:r>
      <w:r w:rsidR="00230481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неприсъствено </w:t>
      </w:r>
    </w:p>
    <w:p w:rsidR="00E351AF" w:rsidRPr="0001110B" w:rsidRDefault="00E351AF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2A5EFE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заседание на ОК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БДП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– Враца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FC76FA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 заседанието п</w:t>
      </w:r>
      <w:r w:rsidR="003C795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рисъстваха г-жа Надя </w:t>
      </w:r>
      <w:proofErr w:type="spellStart"/>
      <w:r w:rsidR="003C795F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Донкинска</w:t>
      </w:r>
      <w:proofErr w:type="spellEnd"/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областен управител на област Враца</w:t>
      </w:r>
      <w:r w:rsidR="008D6DB2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който председателства същото,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секрет</w:t>
      </w:r>
      <w:r w:rsidR="009E6F8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арят на ОКБДП – инж. Стефан Стефанов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както и представители на общинските администрации от област Враца и териториалните звена на изпълнителната власт. </w:t>
      </w:r>
      <w:r w:rsidR="009109F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Поради технически причини  на онлайн срещата не успяха да се включат представители </w:t>
      </w:r>
      <w:r w:rsidR="00E84BB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от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Държавна агенция „Безопасност на движението по пътищата“.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E351AF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НАЧАЛО: </w:t>
      </w:r>
      <w:r w:rsidR="00F840D7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10.3</w:t>
      </w:r>
      <w:r w:rsidR="00FC76FA"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>0</w:t>
      </w:r>
      <w:r w:rsidRPr="00C54661">
        <w:rPr>
          <w:rFonts w:ascii="Times New Roman" w:eastAsia="Calibri" w:hAnsi="Times New Roman" w:cs="Times New Roman"/>
          <w:bCs/>
          <w:color w:val="000000"/>
          <w:sz w:val="24"/>
          <w:szCs w:val="24"/>
          <w:u w:val="single"/>
          <w:lang w:val="bg-BG"/>
        </w:rPr>
        <w:t xml:space="preserve"> ч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</w:t>
      </w:r>
      <w:r w:rsidR="00E351AF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AB1684" w:rsidP="0037714F">
      <w:pPr>
        <w:tabs>
          <w:tab w:val="left" w:pos="7125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</w:t>
      </w:r>
      <w:r w:rsidR="007A77A4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бластният управител</w:t>
      </w:r>
      <w:r w:rsidR="00D77F7D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област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Враца</w:t>
      </w:r>
      <w:r w:rsidR="00166A8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обяви наличието на кворум, откри заседанието и представи дневния ред със следните точки:</w:t>
      </w:r>
    </w:p>
    <w:p w:rsidR="00166A8C" w:rsidRPr="0001110B" w:rsidRDefault="00166A8C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FC76FA" w:rsidRPr="0001110B" w:rsidRDefault="00FC76FA" w:rsidP="00166A8C">
      <w:pPr>
        <w:tabs>
          <w:tab w:val="left" w:pos="7125"/>
        </w:tabs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166A8C" w:rsidRPr="0001110B" w:rsidTr="009C1616">
        <w:tc>
          <w:tcPr>
            <w:tcW w:w="10201" w:type="dxa"/>
            <w:shd w:val="clear" w:color="auto" w:fill="auto"/>
          </w:tcPr>
          <w:p w:rsidR="00C66288" w:rsidRPr="0001110B" w:rsidRDefault="00F9317F" w:rsidP="00FC0563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FC76FA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Точка 1.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Запознаване с пътнотранспортната обстановка в област 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Враца за 11-те </w:t>
            </w:r>
            <w:r w:rsidR="003C79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месеца на 2023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166A8C" w:rsidRPr="0001110B" w:rsidRDefault="00166A8C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</w:tc>
      </w:tr>
      <w:tr w:rsidR="007C519A" w:rsidRPr="0001110B" w:rsidTr="009C1616">
        <w:tc>
          <w:tcPr>
            <w:tcW w:w="10201" w:type="dxa"/>
            <w:shd w:val="clear" w:color="auto" w:fill="auto"/>
          </w:tcPr>
          <w:p w:rsidR="007C519A" w:rsidRPr="0001110B" w:rsidRDefault="00F9317F" w:rsidP="00FC0563">
            <w:pPr>
              <w:tabs>
                <w:tab w:val="left" w:pos="7125"/>
              </w:tabs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C66288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2. </w:t>
            </w:r>
            <w:r w:rsidR="00610B21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Отчитане изпълн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ението на мерките за намаляване на пътния травматизъм </w:t>
            </w:r>
            <w:r w:rsidR="00C66288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 област Враца з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а четвъртото</w:t>
            </w:r>
            <w:r w:rsidR="003C795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тримесечие на 2023</w:t>
            </w:r>
            <w:r w:rsidR="00494A49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</w:t>
            </w:r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констатации за състоянието по и транспортната обстановка през зимния сезон, с цел подобряване на пътната безопасност в участъците с повишен риск от </w:t>
            </w:r>
            <w:proofErr w:type="spellStart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снегонавявания</w:t>
            </w:r>
            <w:proofErr w:type="spellEnd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proofErr w:type="spellStart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обледявания</w:t>
            </w:r>
            <w:proofErr w:type="spellEnd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, </w:t>
            </w:r>
            <w:proofErr w:type="spellStart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предпремане</w:t>
            </w:r>
            <w:proofErr w:type="spellEnd"/>
            <w:r w:rsidR="00474EB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конкретни мерки. </w:t>
            </w:r>
          </w:p>
          <w:p w:rsidR="00494A49" w:rsidRPr="0001110B" w:rsidRDefault="00494A49" w:rsidP="00FC0563">
            <w:pPr>
              <w:tabs>
                <w:tab w:val="left" w:pos="7125"/>
              </w:tabs>
              <w:jc w:val="both"/>
              <w:rPr>
                <w:rFonts w:ascii="Times New Roman" w:eastAsia="Calibri" w:hAnsi="Times New Roman" w:cs="Times New Roman"/>
                <w:color w:val="404040" w:themeColor="text1" w:themeTint="BF"/>
                <w:sz w:val="24"/>
                <w:szCs w:val="24"/>
                <w:lang w:val="bg-BG"/>
              </w:rPr>
            </w:pPr>
          </w:p>
        </w:tc>
      </w:tr>
      <w:tr w:rsidR="00166A8C" w:rsidRPr="0001110B" w:rsidTr="009C1616">
        <w:tc>
          <w:tcPr>
            <w:tcW w:w="10201" w:type="dxa"/>
            <w:shd w:val="clear" w:color="auto" w:fill="FFFFFF" w:themeFill="background1"/>
          </w:tcPr>
          <w:p w:rsidR="00166A8C" w:rsidRPr="0001110B" w:rsidRDefault="00F9317F" w:rsidP="00704FFD">
            <w:pPr>
              <w:shd w:val="clear" w:color="auto" w:fill="FFFFFF"/>
              <w:spacing w:line="276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4"/>
                <w:szCs w:val="24"/>
              </w:rPr>
              <w:t xml:space="preserve">       </w:t>
            </w:r>
            <w:r w:rsidR="00A4034F" w:rsidRPr="0001110B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Точка 3. </w:t>
            </w:r>
            <w:r w:rsidR="00704FFD" w:rsidRPr="00704F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Разни – допълнителни въпроси и мнения от членовете на ОКБДП</w:t>
            </w:r>
            <w:r w:rsidR="00704FF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.</w:t>
            </w:r>
          </w:p>
        </w:tc>
      </w:tr>
    </w:tbl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3F0BBD" w:rsidRDefault="003F0BBD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01AD8" w:rsidRPr="00206C05" w:rsidRDefault="00E01AD8" w:rsidP="003D3D60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КОМИСИЯТА РЕШИ:</w:t>
      </w:r>
    </w:p>
    <w:p w:rsidR="00827407" w:rsidRPr="0001110B" w:rsidRDefault="00A94435" w:rsidP="00EC2755">
      <w:pPr>
        <w:pStyle w:val="a4"/>
        <w:numPr>
          <w:ilvl w:val="0"/>
          <w:numId w:val="25"/>
        </w:num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Приема дневния</w:t>
      </w:r>
      <w:r w:rsidR="00E01AD8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ред на заседанието. </w:t>
      </w: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2"/>
          <w:szCs w:val="22"/>
          <w:lang w:val="bg-BG"/>
        </w:rPr>
        <w:t>ПО ТОЧКА 1</w:t>
      </w:r>
    </w:p>
    <w:p w:rsidR="00FC76FA" w:rsidRPr="0001110B" w:rsidRDefault="00FC76FA" w:rsidP="009C1616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Запознаване с пътнотранспортната обстановка в област Враца за 1</w:t>
      </w:r>
      <w:r w:rsidR="00FA52DA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1</w:t>
      </w: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>-те</w:t>
      </w:r>
      <w:r w:rsidR="00686F05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месеца на 2023</w:t>
      </w:r>
      <w:r w:rsidRPr="0001110B"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  <w:t xml:space="preserve"> г.</w:t>
      </w:r>
    </w:p>
    <w:p w:rsidR="009C1616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Докладва:</w:t>
      </w: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hAnsi="Times New Roman" w:cs="Times New Roman"/>
          <w:color w:val="404040" w:themeColor="text1" w:themeTint="BF"/>
          <w:sz w:val="24"/>
          <w:szCs w:val="24"/>
          <w:lang w:val="bg-BG"/>
        </w:rPr>
        <w:t>г</w:t>
      </w:r>
      <w:r w:rsidR="00703B1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-н Венцислав Димитров</w:t>
      </w:r>
      <w:r w:rsidR="00216295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</w:t>
      </w:r>
      <w:r w:rsidR="008A48F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– 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сектор 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“</w:t>
      </w:r>
      <w:r w:rsidR="009115D1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>Пътна полиция“</w:t>
      </w:r>
      <w:r w:rsidR="00FC76FA" w:rsidRPr="0001110B">
        <w:rPr>
          <w:rFonts w:ascii="Times New Roman" w:hAnsi="Times New Roman" w:cs="Times New Roman"/>
          <w:i/>
          <w:color w:val="404040" w:themeColor="text1" w:themeTint="BF"/>
          <w:sz w:val="24"/>
          <w:szCs w:val="24"/>
          <w:lang w:val="bg-BG"/>
        </w:rPr>
        <w:t xml:space="preserve"> при ОД на МВР – Враца</w:t>
      </w:r>
      <w:r w:rsidR="00FC76FA"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</w:p>
    <w:p w:rsidR="00FC76FA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Докладващият представи следната информация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p w:rsidR="00FC76FA" w:rsidRPr="0001110B" w:rsidRDefault="00686F05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За периода от 01.01.2023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 до 30.11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.2023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г. включително на територията на област Враца са регистрирани общо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711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броя ПТП, от които: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534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ПТП с материални щети, 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177</w:t>
      </w:r>
      <w:r w:rsidR="00F54B7C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тежки ПТП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при които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20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убити, а 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лица са били леко и тежко ранени.</w:t>
      </w:r>
    </w:p>
    <w:p w:rsidR="00FC76FA" w:rsidRPr="0001110B" w:rsidRDefault="00CF6E1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24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8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ПТП с ще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ти за общините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Враца и К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риводол, пострадали-91, убити-11</w:t>
      </w:r>
      <w:r w:rsidR="00F851A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ранени-130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</w:p>
    <w:p w:rsidR="009A04F6" w:rsidRDefault="00CF6E1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80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бр. са ПТП с щети в община Бяла Слатина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Борован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пострадали-40, убити-2, ранени-54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D96580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32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са произшествията с щети в община Оряхово,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пострадали11, убити-2, ранени13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9A04F6" w:rsidRDefault="00CF6E1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127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</w:t>
      </w:r>
      <w:r w:rsidR="009A04F6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са ПТП с щети 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в община Мездра, </w:t>
      </w:r>
      <w:r w:rsidR="005A47DA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-21, убити-4, ранени -16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4C4D7B" w:rsidRDefault="00CF6E13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43</w:t>
      </w:r>
      <w:r w:rsidR="00FC76FA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са ПТП с щети з</w:t>
      </w:r>
      <w:r w:rsidR="004C4D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а общините Козлодуй и Хайредин, 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пострадали13, убити-4, ранени-16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FC76FA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РУП – АЕЦ Козлодуй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4</w:t>
      </w:r>
      <w:r w:rsidR="001B6265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бр. са ПТП с щети,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пострадали-1, убити-0, ранени-1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;</w:t>
      </w:r>
    </w:p>
    <w:p w:rsidR="000A5E10" w:rsidRPr="0001110B" w:rsidRDefault="00FC76FA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По дни от седмицата най-авариен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е бил понеделник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ато са настъпили 126 бр. ПТП  с 2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-ма убити и 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55</w:t>
      </w:r>
      <w:r w:rsidR="000A5E1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ранени граждани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. </w:t>
      </w:r>
    </w:p>
    <w:p w:rsidR="00620472" w:rsidRPr="0001110B" w:rsidRDefault="00620472" w:rsidP="00EE6680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Най-много произшествия са настъпили в светлата част на денонощието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– 508</w:t>
      </w:r>
      <w:r w:rsidR="000275F7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бр. </w:t>
      </w:r>
    </w:p>
    <w:p w:rsidR="00EE6680" w:rsidRPr="0001110B" w:rsidRDefault="001D4E35" w:rsidP="00FC76FA">
      <w:pPr>
        <w:shd w:val="clear" w:color="auto" w:fill="FFFFFF"/>
        <w:suppressAutoHyphens/>
        <w:autoSpaceDN w:val="0"/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По общинската пътна мрежа няма концентрация на ПТП.</w:t>
      </w:r>
    </w:p>
    <w:p w:rsidR="00FC76FA" w:rsidRPr="0001110B" w:rsidRDefault="00FC76FA" w:rsidP="00FC76FA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Kато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основни причини за възникване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произшествията си остават: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несъобразената с пътните условия скорост, рисковите изпреварвания, неспазването на пътните знаци и сигнали,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неизползването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на </w:t>
      </w:r>
      <w:proofErr w:type="spellStart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обезопасителните</w:t>
      </w:r>
      <w:proofErr w:type="spellEnd"/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колани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каски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, употребата на алкохол, 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умора, стрес, 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неспазване на правил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ата за движение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недостатъчна квалификация на голяма част от водачите и особено на начинаещите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други субективни</w:t>
      </w:r>
      <w:r w:rsidR="00CF6E13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и обективни</w:t>
      </w:r>
      <w:r w:rsidR="00403EF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фактори влияещи върху пътнотранспортната обстановка в региона.</w:t>
      </w:r>
      <w:r w:rsidR="00D96580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Препоръки:</w:t>
      </w:r>
    </w:p>
    <w:p w:rsidR="00B322E6" w:rsidRPr="0001110B" w:rsidRDefault="00B322E6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стопаните на пътя да извършват периодични проверки за състоянието на пътната инфра</w:t>
      </w:r>
      <w:r w:rsidR="00781C00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структура;</w:t>
      </w:r>
    </w:p>
    <w:p w:rsidR="00781C00" w:rsidRPr="0001110B" w:rsidRDefault="00781C00" w:rsidP="00E01AD8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- общините да се включват при установяване на 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причините за възникване на ПТП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 когато те са възникнали в населените места и/или по общинската пътна мрежа;</w:t>
      </w:r>
    </w:p>
    <w:p w:rsidR="00B322E6" w:rsidRPr="0001110B" w:rsidRDefault="00781C00" w:rsidP="00845322">
      <w:pPr>
        <w:spacing w:after="0" w:line="276" w:lineRule="auto"/>
        <w:ind w:firstLine="72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- да се завиши контролната дейност</w:t>
      </w:r>
      <w:r w:rsidR="00A9443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,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 свързана със спазване на правилата за движение на мес</w:t>
      </w:r>
      <w:r w:rsidR="00A2717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т</w:t>
      </w:r>
      <w:r w:rsidR="007A6D4C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но ниво (на база ПТП) по отношение спазване на ЗДвП от страна на пешеходци и водачи на ППС.</w:t>
      </w:r>
    </w:p>
    <w:p w:rsidR="00C1620D" w:rsidRPr="0001110B" w:rsidRDefault="00C11FFD" w:rsidP="00C1620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01110B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Изказвания на членове на ОКБДП</w:t>
      </w:r>
      <w:r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  <w:r w:rsidR="00E01AD8" w:rsidRPr="0001110B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>не бяха направени.</w:t>
      </w:r>
    </w:p>
    <w:p w:rsidR="004A5218" w:rsidRDefault="004A5218" w:rsidP="003D3D60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:rsid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hAnsi="Times New Roman" w:cs="Times New Roman"/>
          <w:sz w:val="24"/>
          <w:szCs w:val="24"/>
          <w:highlight w:val="yellow"/>
        </w:rPr>
        <w:t>КОМИСИЯТА РЕШИ:</w:t>
      </w:r>
    </w:p>
    <w:p w:rsidR="009C1616" w:rsidRPr="00EE5EA5" w:rsidRDefault="009C1616" w:rsidP="00EE5EA5">
      <w:pPr>
        <w:rPr>
          <w:rFonts w:ascii="Times New Roman" w:hAnsi="Times New Roman" w:cs="Times New Roman"/>
          <w:sz w:val="24"/>
          <w:szCs w:val="24"/>
        </w:rPr>
      </w:pPr>
      <w:r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1. Приема отчетената информация за сведение.</w:t>
      </w: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EE5EA5" w:rsidRDefault="00EE5EA5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</w:p>
    <w:p w:rsidR="00C11FFD" w:rsidRPr="001D228C" w:rsidRDefault="00C11FFD" w:rsidP="00C11FFD">
      <w:pPr>
        <w:pBdr>
          <w:bottom w:val="single" w:sz="4" w:space="1" w:color="auto"/>
        </w:pBdr>
        <w:tabs>
          <w:tab w:val="left" w:pos="7125"/>
        </w:tabs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lastRenderedPageBreak/>
        <w:t>ПО ТОЧКА 2</w:t>
      </w:r>
    </w:p>
    <w:p w:rsidR="00FE2131" w:rsidRPr="00206C05" w:rsidRDefault="00C72861" w:rsidP="00A42139">
      <w:pPr>
        <w:rPr>
          <w:rFonts w:ascii="Times New Roman" w:hAnsi="Times New Roman" w:cs="Times New Roman"/>
          <w:sz w:val="24"/>
          <w:szCs w:val="24"/>
        </w:rPr>
      </w:pP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Отчитане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изпълнението на мерките за </w:t>
      </w:r>
      <w:r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подобряване БДП 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в област Вра</w:t>
      </w:r>
      <w:r w:rsidR="00686F05">
        <w:rPr>
          <w:rFonts w:ascii="Times New Roman" w:eastAsia="Calibri" w:hAnsi="Times New Roman" w:cs="Times New Roman"/>
          <w:sz w:val="24"/>
          <w:szCs w:val="24"/>
          <w:lang w:val="bg-BG"/>
        </w:rPr>
        <w:t>ца за четвърто</w:t>
      </w:r>
      <w:r w:rsidR="00904A4D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>то</w:t>
      </w:r>
      <w:r w:rsidR="00686F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тримесечие на 2023</w:t>
      </w:r>
      <w:r w:rsidR="00FE2131" w:rsidRPr="00206C05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г.</w:t>
      </w:r>
    </w:p>
    <w:p w:rsidR="00C11FFD" w:rsidRPr="0001110B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Докладва</w:t>
      </w:r>
      <w:r w:rsidR="009C1616"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т</w:t>
      </w:r>
      <w:r w:rsidRPr="00985814">
        <w:rPr>
          <w:rFonts w:ascii="Times New Roman" w:hAnsi="Times New Roman" w:cs="Times New Roman"/>
          <w:b/>
          <w:i/>
          <w:color w:val="404040" w:themeColor="text1" w:themeTint="BF"/>
          <w:sz w:val="24"/>
          <w:szCs w:val="24"/>
          <w:lang w:val="bg-BG"/>
        </w:rPr>
        <w:t>:</w:t>
      </w:r>
      <w:r w:rsidR="009C1616" w:rsidRPr="0001110B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 xml:space="preserve"> </w:t>
      </w:r>
      <w:r w:rsidR="00232D44"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  <w:t>Членовете на ОКБД.</w:t>
      </w:r>
    </w:p>
    <w:p w:rsidR="00C11FFD" w:rsidRPr="00122F65" w:rsidRDefault="00C11FFD" w:rsidP="00C11FF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  <w:r w:rsidRPr="00122F6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  <w:t>Докладващите представиха следната информация</w:t>
      </w:r>
      <w:r w:rsidRPr="00122F65"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  <w:t xml:space="preserve">: </w:t>
      </w:r>
    </w:p>
    <w:tbl>
      <w:tblPr>
        <w:tblStyle w:val="a5"/>
        <w:tblW w:w="10201" w:type="dxa"/>
        <w:tblLayout w:type="fixed"/>
        <w:tblLook w:val="04A0" w:firstRow="1" w:lastRow="0" w:firstColumn="1" w:lastColumn="0" w:noHBand="0" w:noVBand="1"/>
      </w:tblPr>
      <w:tblGrid>
        <w:gridCol w:w="2013"/>
        <w:gridCol w:w="8188"/>
      </w:tblGrid>
      <w:tr w:rsidR="00C11FFD" w:rsidRPr="0001110B" w:rsidTr="009C1616">
        <w:tc>
          <w:tcPr>
            <w:tcW w:w="2013" w:type="dxa"/>
            <w:shd w:val="clear" w:color="auto" w:fill="FFFFFF" w:themeFill="background1"/>
          </w:tcPr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Областна </w:t>
            </w:r>
          </w:p>
          <w:p w:rsidR="00C11FFD" w:rsidRPr="0001110B" w:rsidRDefault="00C11FFD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администрация</w:t>
            </w:r>
          </w:p>
        </w:tc>
        <w:tc>
          <w:tcPr>
            <w:tcW w:w="8188" w:type="dxa"/>
            <w:shd w:val="clear" w:color="auto" w:fill="auto"/>
          </w:tcPr>
          <w:p w:rsidR="00C11FFD" w:rsidRPr="0001110B" w:rsidRDefault="009D636B" w:rsidP="009C1616">
            <w:pPr>
              <w:spacing w:line="276" w:lineRule="auto"/>
              <w:ind w:left="3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Мерките по областната План-програма 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подобряване</w:t>
            </w:r>
            <w:r w:rsidR="00C11FFD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БДП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област Враца се изпълняват ефективно от всички членове, съобразно съответните компетенции.</w:t>
            </w:r>
          </w:p>
        </w:tc>
      </w:tr>
    </w:tbl>
    <w:p w:rsidR="009455AC" w:rsidRPr="0001110B" w:rsidRDefault="009455AC" w:rsidP="009C1616">
      <w:pPr>
        <w:tabs>
          <w:tab w:val="left" w:pos="7125"/>
        </w:tabs>
        <w:rPr>
          <w:rFonts w:ascii="Times New Roman" w:eastAsia="Calibri" w:hAnsi="Times New Roman" w:cs="Times New Roman"/>
          <w:bCs/>
          <w:i/>
          <w:color w:val="000000"/>
          <w:sz w:val="24"/>
          <w:szCs w:val="24"/>
          <w:lang w:val="bg-BG"/>
        </w:rPr>
      </w:pPr>
    </w:p>
    <w:tbl>
      <w:tblPr>
        <w:tblStyle w:val="a5"/>
        <w:tblW w:w="10201" w:type="dxa"/>
        <w:tblLook w:val="04A0" w:firstRow="1" w:lastRow="0" w:firstColumn="1" w:lastColumn="0" w:noHBand="0" w:noVBand="1"/>
      </w:tblPr>
      <w:tblGrid>
        <w:gridCol w:w="2013"/>
        <w:gridCol w:w="8188"/>
      </w:tblGrid>
      <w:tr w:rsidR="003A64E0" w:rsidRPr="0001110B" w:rsidTr="00936123">
        <w:trPr>
          <w:trHeight w:val="5071"/>
        </w:trPr>
        <w:tc>
          <w:tcPr>
            <w:tcW w:w="2013" w:type="dxa"/>
            <w:shd w:val="clear" w:color="auto" w:fill="FFFFFF" w:themeFill="background1"/>
          </w:tcPr>
          <w:p w:rsidR="003A64E0" w:rsidRPr="0001110B" w:rsidRDefault="003A64E0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Общини </w:t>
            </w:r>
          </w:p>
        </w:tc>
        <w:tc>
          <w:tcPr>
            <w:tcW w:w="8188" w:type="dxa"/>
            <w:shd w:val="clear" w:color="auto" w:fill="auto"/>
          </w:tcPr>
          <w:p w:rsidR="00936123" w:rsidRPr="00936123" w:rsidRDefault="009D636B" w:rsidP="00936123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     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От присъстващите пр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едставители на общините Бяла 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Слатина, </w:t>
            </w:r>
            <w:r w:rsidR="00DD5A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Криводол, </w:t>
            </w:r>
            <w:r w:rsidR="008820E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Борован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</w:t>
            </w:r>
            <w:r w:rsidR="00402744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Роман</w:t>
            </w:r>
            <w:r w:rsidR="00850E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</w:t>
            </w:r>
            <w:r w:rsidR="0097220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Оряхово</w:t>
            </w:r>
            <w:r w:rsidR="00850E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Хайредин</w:t>
            </w:r>
            <w:r w:rsidR="00FA52D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стана ясно, че продължава изпълнението на различни дейности по направление пътна безопасност, в т.ч. поддържане на крайпътните пространства, знаковото стопанство, </w:t>
            </w:r>
            <w:r w:rsidR="003A0B2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полагане на нова и освежаване на 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пътната маркировка, организиране на инициативи сред подраства</w:t>
            </w:r>
            <w:r w:rsidR="006D41F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щите и не само, с цел превенция и</w:t>
            </w:r>
            <w:r w:rsidR="009C1616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разпространяване на различ</w:t>
            </w:r>
            <w:r w:rsidR="0023157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ни информационни материали, текущ</w:t>
            </w:r>
            <w:r w:rsidR="0009156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ремонт на асфалтовата настилка, сключени са договори за пътно поддържане през зимния сезон</w:t>
            </w:r>
            <w:r w:rsidR="00B57DC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2023-2024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Предприети са конкретни мерки, с цел подобряване на пътната безопасност в участъците с повишен риск от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снегонавявания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 </w:t>
            </w:r>
            <w:proofErr w:type="spellStart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обледявания</w:t>
            </w:r>
            <w:proofErr w:type="spellEnd"/>
            <w:r w:rsidR="001E179A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.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На 20-ти ноември е отбелязан световния ден за възпоменаване на жертвите от ПТП.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3612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Обезпечено и обезопасено е пешеходното движение в зоните на учебните и детските заведения, ограничаване рисковете от ПТП при осъществяване на организиран превоз на деца, свързани с учебната и/или извън учебна дейност в системата на образованието. Изготвен е и е одобрен на ЕСУТ предварителен проект на Генерален план за организация на движението в гр. Роман.</w:t>
            </w:r>
          </w:p>
          <w:p w:rsidR="00461020" w:rsidRPr="00D84CF7" w:rsidRDefault="00DD5A63" w:rsidP="00D84CF7">
            <w:pPr>
              <w:pStyle w:val="a4"/>
              <w:numPr>
                <w:ilvl w:val="0"/>
                <w:numId w:val="19"/>
              </w:numPr>
              <w:spacing w:line="276" w:lineRule="auto"/>
              <w:ind w:left="0" w:right="31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Общините Мизия</w:t>
            </w:r>
            <w:r w:rsidR="00D305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Враца</w:t>
            </w:r>
            <w:r w:rsidR="00850E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, Козлодуй</w:t>
            </w:r>
            <w:r w:rsidR="00972202"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</w:t>
            </w:r>
            <w:r w:rsidR="00850ED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Мездра</w:t>
            </w:r>
            <w:r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461020" w:rsidRP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нямаха представители на заседанието.</w:t>
            </w:r>
            <w:r w:rsidR="001D6B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Общини Мизия и Козлодуй изпратиха по електронен път Образец 7.2 текуща информация за дейностите им.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60" w:type="dxa"/>
        <w:tblInd w:w="-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85"/>
        <w:gridCol w:w="8175"/>
      </w:tblGrid>
      <w:tr w:rsidR="00231570" w:rsidTr="00231570">
        <w:trPr>
          <w:trHeight w:val="1155"/>
        </w:trPr>
        <w:tc>
          <w:tcPr>
            <w:tcW w:w="2085" w:type="dxa"/>
          </w:tcPr>
          <w:p w:rsidR="00231570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>Окръжна прокуратура</w:t>
            </w:r>
          </w:p>
          <w:p w:rsidR="00231570" w:rsidRDefault="00231570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175" w:type="dxa"/>
          </w:tcPr>
          <w:p w:rsidR="00231570" w:rsidRDefault="00231570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122F65" w:rsidRDefault="00122F65" w:rsidP="00231570">
            <w:pPr>
              <w:tabs>
                <w:tab w:val="left" w:pos="7125"/>
              </w:tabs>
              <w:ind w:left="9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 w:rsidRPr="00122F6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Нямаше представител</w:t>
            </w:r>
          </w:p>
        </w:tc>
      </w:tr>
    </w:tbl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231570" w:rsidRDefault="0023157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W w:w="10290" w:type="dxa"/>
        <w:tblInd w:w="-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70"/>
        <w:gridCol w:w="8220"/>
      </w:tblGrid>
      <w:tr w:rsidR="00231570" w:rsidTr="00231570">
        <w:trPr>
          <w:trHeight w:val="600"/>
        </w:trPr>
        <w:tc>
          <w:tcPr>
            <w:tcW w:w="2070" w:type="dxa"/>
          </w:tcPr>
          <w:p w:rsidR="00231570" w:rsidRDefault="00122F65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bg-BG"/>
              </w:rPr>
              <w:t xml:space="preserve"> ОД на МВР</w:t>
            </w:r>
          </w:p>
        </w:tc>
        <w:tc>
          <w:tcPr>
            <w:tcW w:w="8220" w:type="dxa"/>
          </w:tcPr>
          <w:p w:rsidR="00231570" w:rsidRPr="00122F65" w:rsidRDefault="00645320" w:rsidP="00231570">
            <w:pPr>
              <w:tabs>
                <w:tab w:val="left" w:pos="7125"/>
              </w:tabs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Венцислав Д</w:t>
            </w:r>
            <w:r w:rsidR="00D400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имитров</w:t>
            </w:r>
            <w:r w:rsidR="00640A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– сектор „Пътна полиция“</w:t>
            </w:r>
          </w:p>
        </w:tc>
      </w:tr>
    </w:tbl>
    <w:p w:rsidR="00603A60" w:rsidRPr="0001110B" w:rsidRDefault="00603A60" w:rsidP="00603A60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603A60" w:rsidRPr="0001110B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504" w:type="dxa"/>
        <w:tblInd w:w="-289" w:type="dxa"/>
        <w:tblLook w:val="04A0" w:firstRow="1" w:lastRow="0" w:firstColumn="1" w:lastColumn="0" w:noHBand="0" w:noVBand="1"/>
      </w:tblPr>
      <w:tblGrid>
        <w:gridCol w:w="2304"/>
        <w:gridCol w:w="8200"/>
      </w:tblGrid>
      <w:tr w:rsidR="003A64E0" w:rsidRPr="0001110B" w:rsidTr="00EE5EA5">
        <w:trPr>
          <w:trHeight w:val="666"/>
        </w:trPr>
        <w:tc>
          <w:tcPr>
            <w:tcW w:w="2304" w:type="dxa"/>
            <w:shd w:val="clear" w:color="auto" w:fill="FFFFFF" w:themeFill="background1"/>
          </w:tcPr>
          <w:p w:rsidR="003A64E0" w:rsidRPr="0001110B" w:rsidRDefault="00824397" w:rsidP="003A64E0">
            <w:pPr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СБА</w:t>
            </w:r>
          </w:p>
        </w:tc>
        <w:tc>
          <w:tcPr>
            <w:tcW w:w="8200" w:type="dxa"/>
            <w:shd w:val="clear" w:color="auto" w:fill="auto"/>
          </w:tcPr>
          <w:p w:rsidR="003A64E0" w:rsidRPr="0001110B" w:rsidRDefault="00B57DC2" w:rsidP="00824397">
            <w:pPr>
              <w:ind w:left="3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г-н </w:t>
            </w:r>
            <w:r w:rsidR="00D400E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Митко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Стаменов</w:t>
            </w:r>
            <w:r w:rsidR="0000240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5F1C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докладва, че стриктно и безкомпромисно се извършват прегледите на автомобилите.</w:t>
            </w:r>
          </w:p>
        </w:tc>
      </w:tr>
    </w:tbl>
    <w:p w:rsidR="00603A60" w:rsidRDefault="00603A6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403EF0" w:rsidRPr="0001110B" w:rsidRDefault="00403EF0" w:rsidP="00C11FF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490" w:type="dxa"/>
        <w:tblInd w:w="-289" w:type="dxa"/>
        <w:tblLook w:val="04A0" w:firstRow="1" w:lastRow="0" w:firstColumn="1" w:lastColumn="0" w:noHBand="0" w:noVBand="1"/>
      </w:tblPr>
      <w:tblGrid>
        <w:gridCol w:w="2302"/>
        <w:gridCol w:w="8188"/>
      </w:tblGrid>
      <w:tr w:rsidR="003A64E0" w:rsidRPr="0001110B" w:rsidTr="00403EF0">
        <w:tc>
          <w:tcPr>
            <w:tcW w:w="2302" w:type="dxa"/>
            <w:shd w:val="clear" w:color="auto" w:fill="FFFFFF" w:themeFill="background1"/>
          </w:tcPr>
          <w:p w:rsidR="003A64E0" w:rsidRPr="0001110B" w:rsidRDefault="00C25465" w:rsidP="009D636B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 xml:space="preserve"> </w:t>
            </w:r>
            <w:r w:rsidR="003A64E0" w:rsidRPr="0001110B"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БЧК</w:t>
            </w:r>
          </w:p>
        </w:tc>
        <w:tc>
          <w:tcPr>
            <w:tcW w:w="8188" w:type="dxa"/>
            <w:shd w:val="clear" w:color="auto" w:fill="auto"/>
          </w:tcPr>
          <w:p w:rsidR="003A64E0" w:rsidRPr="0001110B" w:rsidRDefault="000E0BC5" w:rsidP="004E40C2">
            <w:pPr>
              <w:pStyle w:val="a4"/>
              <w:spacing w:line="276" w:lineRule="auto"/>
              <w:ind w:left="0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FB6F7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Г-жа Юлия Кръстева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107D9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представител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на Областния съвет на БЧК – Враца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: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Изпратена е текуща информация за заседанието на ОКБДП, относно дейността на БЧК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D84CF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за четвъртото тримесечие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. П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рез последните месеци БЧК не е спирал да работи съвместно с общините и институциите, както по линия на превенцията за подобряване БДП, така и по линия на обучението на кандидат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-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шофьорите за оказване на първа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долекарска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помощ, при спазване на всички </w:t>
            </w:r>
            <w:proofErr w:type="spellStart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противоепидемиологични</w:t>
            </w:r>
            <w:proofErr w:type="spellEnd"/>
            <w:r w:rsidR="009D636B" w:rsidRPr="0001110B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мерки.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Про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ведените са обучения на</w:t>
            </w:r>
            <w:r w:rsidR="00DB4ED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369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курсисти. 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Планира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ни са до края на м. декември </w:t>
            </w:r>
            <w:r w:rsidR="00151CB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5 курса с общо до 60 човека.</w:t>
            </w:r>
            <w:r w:rsidR="0082439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</w:tr>
    </w:tbl>
    <w:p w:rsidR="000503ED" w:rsidRPr="0001110B" w:rsidRDefault="000503ED" w:rsidP="000503ED">
      <w:pPr>
        <w:tabs>
          <w:tab w:val="left" w:pos="7125"/>
        </w:tabs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bg-BG"/>
        </w:rPr>
      </w:pPr>
    </w:p>
    <w:tbl>
      <w:tblPr>
        <w:tblStyle w:val="a5"/>
        <w:tblW w:w="10740" w:type="dxa"/>
        <w:tblInd w:w="-255" w:type="dxa"/>
        <w:tblLook w:val="04A0" w:firstRow="1" w:lastRow="0" w:firstColumn="1" w:lastColumn="0" w:noHBand="0" w:noVBand="1"/>
      </w:tblPr>
      <w:tblGrid>
        <w:gridCol w:w="2268"/>
        <w:gridCol w:w="8472"/>
      </w:tblGrid>
      <w:tr w:rsidR="00231570" w:rsidRPr="0001110B" w:rsidTr="00705C15"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31570" w:rsidRPr="0001110B" w:rsidRDefault="00231570" w:rsidP="00231570">
            <w:pPr>
              <w:spacing w:line="276" w:lineRule="auto"/>
              <w:ind w:right="-1125"/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4"/>
                <w:szCs w:val="24"/>
                <w:lang w:val="bg-BG"/>
              </w:rPr>
              <w:t>РУО</w:t>
            </w:r>
          </w:p>
        </w:tc>
        <w:tc>
          <w:tcPr>
            <w:tcW w:w="8472" w:type="dxa"/>
            <w:shd w:val="clear" w:color="auto" w:fill="auto"/>
          </w:tcPr>
          <w:p w:rsidR="002C2E83" w:rsidRDefault="00231570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</w:p>
          <w:p w:rsidR="002C2E83" w:rsidRDefault="002C2E83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Г –жа Петя Личева докладва, че 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съществена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текуща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проверка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 </w:t>
            </w:r>
            <w:proofErr w:type="spellStart"/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начално</w:t>
            </w:r>
            <w:proofErr w:type="spellEnd"/>
            <w:r w:rsidR="00705C1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училище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във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връзка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организацията</w:t>
            </w:r>
            <w:proofErr w:type="spellEnd"/>
            <w:r w:rsidR="002C2E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на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учебния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процес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обуч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ението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по БДП.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Изготвени и съгласувани графици за провеждане на обучения в ДГ и училищата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от служители на МВР, сектор  „Пътна </w:t>
            </w:r>
            <w:r w:rsidR="00B57DC2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полиция“ за учебната 2023 / 2024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г.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Часовете по БДП са включени в норматива на учителите, които ги преподават. </w:t>
            </w:r>
          </w:p>
          <w:p w:rsidR="002C2E83" w:rsidRDefault="00705C15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Броят им е съобразен с броя часове заложени</w:t>
            </w:r>
            <w:r w:rsidR="005A053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в учебните програми за </w:t>
            </w:r>
          </w:p>
          <w:p w:rsidR="002C2E83" w:rsidRDefault="005A0538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съответните класове. Във връзка със Световния ден за възпоминание на жертвите от ПТП – 20 ноември, са организирани дейности с децата и учениците в образователните институции, които са насочени</w:t>
            </w:r>
            <w:r w:rsidR="002C2E8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 xml:space="preserve">към повишаване на културата на поведение по </w:t>
            </w:r>
          </w:p>
          <w:p w:rsidR="00231570" w:rsidRPr="002C2E83" w:rsidRDefault="005A0538" w:rsidP="002C2E83">
            <w:pPr>
              <w:ind w:right="-1125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  <w:t>пътищата.</w:t>
            </w:r>
          </w:p>
          <w:p w:rsidR="00231570" w:rsidRDefault="00231570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01110B" w:rsidRDefault="00231570" w:rsidP="00231570">
            <w:pPr>
              <w:ind w:right="-1125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bg-BG"/>
              </w:rPr>
            </w:pPr>
          </w:p>
          <w:p w:rsidR="00231570" w:rsidRPr="0001110B" w:rsidRDefault="00231570" w:rsidP="0023157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  <w:lang w:val="bg-BG"/>
              </w:rPr>
            </w:pP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65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8310"/>
      </w:tblGrid>
      <w:tr w:rsidR="00122F65" w:rsidTr="00122F65">
        <w:trPr>
          <w:trHeight w:val="1455"/>
        </w:trPr>
        <w:tc>
          <w:tcPr>
            <w:tcW w:w="2340" w:type="dxa"/>
          </w:tcPr>
          <w:p w:rsidR="00122F65" w:rsidRPr="00122F65" w:rsidRDefault="00122F65" w:rsidP="00122F65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РД - АА</w:t>
            </w:r>
          </w:p>
        </w:tc>
        <w:tc>
          <w:tcPr>
            <w:tcW w:w="8310" w:type="dxa"/>
          </w:tcPr>
          <w:p w:rsidR="00122F65" w:rsidRPr="00694071" w:rsidRDefault="007710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Автомобилната администрация беше предс</w:t>
            </w:r>
            <w:r w:rsidR="009D70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тавена от г-жа Десислава Петкова, коя</w:t>
            </w: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то подчерта, че </w:t>
            </w:r>
            <w:r w:rsidR="009270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въпреки недостига на човешки ресурс, </w:t>
            </w: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администрацията продължава да работи активно по направление контролна дейност на: </w:t>
            </w:r>
            <w:r w:rsidR="0090473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д</w:t>
            </w: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вижението на тежкотоварни автомобили и дейността на учебните центрове за обучение на кандидат - водачи.</w:t>
            </w:r>
            <w:r w:rsidR="009D70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Проверени са: 181 фирми /по план 159</w:t>
            </w:r>
            <w:r w:rsidR="0092704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/, </w:t>
            </w:r>
            <w:r w:rsidR="009D70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УЦ-79 /по план 76</w:t>
            </w:r>
            <w:r w:rsidR="00343C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/, провер</w:t>
            </w:r>
            <w:r w:rsidR="009D70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ени работни дни на пътя – 142356 /по план 55174</w:t>
            </w:r>
            <w:r w:rsidR="00343C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бр./, проверени автогари -10 / по план </w:t>
            </w:r>
            <w:r w:rsidR="009D70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 /, КТП-74 /по план 63</w:t>
            </w:r>
            <w:r w:rsidR="00343C1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/.</w:t>
            </w:r>
          </w:p>
          <w:p w:rsidR="00122F65" w:rsidRDefault="00122F65" w:rsidP="00122F65">
            <w:pPr>
              <w:ind w:left="264"/>
              <w:rPr>
                <w:highlight w:val="yellow"/>
              </w:rPr>
            </w:pP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W w:w="10755" w:type="dxa"/>
        <w:tblInd w:w="-2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355"/>
      </w:tblGrid>
      <w:tr w:rsidR="00122F65" w:rsidTr="00122F65">
        <w:trPr>
          <w:trHeight w:val="2025"/>
        </w:trPr>
        <w:tc>
          <w:tcPr>
            <w:tcW w:w="2400" w:type="dxa"/>
          </w:tcPr>
          <w:p w:rsidR="00122F65" w:rsidRPr="00122F65" w:rsidRDefault="00122F65" w:rsidP="00122F65">
            <w:pPr>
              <w:ind w:left="249"/>
              <w:rPr>
                <w:b/>
                <w:sz w:val="28"/>
                <w:szCs w:val="28"/>
                <w:lang w:val="bg-BG"/>
              </w:rPr>
            </w:pPr>
            <w:r w:rsidRPr="00122F65">
              <w:rPr>
                <w:b/>
                <w:sz w:val="28"/>
                <w:szCs w:val="28"/>
                <w:lang w:val="bg-BG"/>
              </w:rPr>
              <w:lastRenderedPageBreak/>
              <w:t>ОПУ</w:t>
            </w: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  <w:p w:rsidR="00122F65" w:rsidRDefault="00122F65" w:rsidP="00122F65">
            <w:pPr>
              <w:ind w:left="249"/>
              <w:rPr>
                <w:highlight w:val="yellow"/>
              </w:rPr>
            </w:pPr>
          </w:p>
        </w:tc>
        <w:tc>
          <w:tcPr>
            <w:tcW w:w="8355" w:type="dxa"/>
          </w:tcPr>
          <w:p w:rsidR="00122F65" w:rsidRPr="00F94234" w:rsidRDefault="003A13A6" w:rsidP="00435591"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Инж.</w:t>
            </w:r>
            <w:r w:rsidR="00DA64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E1B0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Ирена Димитрова</w:t>
            </w:r>
            <w:r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подчерта, че з</w:t>
            </w:r>
            <w:r w:rsidR="00DA649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 четвъртото</w:t>
            </w:r>
            <w:r w:rsidR="00F94234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тримесечие управлението продължава да реализира различни дейности за пътното поддържане по утвърдено планово задание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Агенция „Пътна инфраструктура“, по което се изпълняват основно частични ремонти по асфалтовата настилка, с приоритет на най-натоварените направления като път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 / Е-79/ Монтана – Враца</w:t>
            </w:r>
            <w:r w:rsidR="003A0B2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-Ботевград, път 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-15 Враца-Оряхово и път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</w:rPr>
              <w:t xml:space="preserve"> II</w:t>
            </w:r>
            <w:r w:rsidR="00794949" w:rsidRPr="003E724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- 11 Лом-Козлодуй.  </w:t>
            </w:r>
            <w:r w:rsidR="0043559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Съгласно Договор № РД-37-46/06.10.2022 г. за изпълнение на дейности по зимно поддържане и възстановителни работи при аварийни ситуации по РП с писмо № 53-00-581 / 12.12.2022 г. на ОПУ Враца са възложени на поддържащата фирма ремонтни дейности на повредени площи в настилката със студена асфалтова смес. С писмо № 53-00-585 / 14.12.2022 г. на ОПУ Враца е възложено на фирмата изпълнител допълнително задание за почистване от битови отпадъци на най-натоварените направления</w:t>
            </w:r>
            <w:r w:rsidR="00B830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 РП – отбивките за </w:t>
            </w:r>
            <w:r w:rsidR="00C00C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почивка, т.н. джобове</w:t>
            </w:r>
            <w:r w:rsidR="00B8306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tbl>
      <w:tblPr>
        <w:tblpPr w:leftFromText="141" w:rightFromText="141" w:vertAnchor="text" w:tblpX="-209" w:tblpY="166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430"/>
      </w:tblGrid>
      <w:tr w:rsidR="004A5603" w:rsidTr="00AA270F">
        <w:trPr>
          <w:trHeight w:val="1692"/>
        </w:trPr>
        <w:tc>
          <w:tcPr>
            <w:tcW w:w="2355" w:type="dxa"/>
          </w:tcPr>
          <w:p w:rsidR="004A5603" w:rsidRPr="004A5603" w:rsidRDefault="004A5603" w:rsidP="004A5603">
            <w:pPr>
              <w:rPr>
                <w:b/>
                <w:sz w:val="28"/>
                <w:szCs w:val="28"/>
                <w:highlight w:val="yellow"/>
                <w:lang w:val="bg-BG"/>
              </w:rPr>
            </w:pPr>
            <w:r w:rsidRPr="004A5603">
              <w:rPr>
                <w:b/>
                <w:sz w:val="28"/>
                <w:szCs w:val="28"/>
                <w:lang w:val="bg-BG"/>
              </w:rPr>
              <w:t>РД  ПБЗН</w:t>
            </w:r>
          </w:p>
        </w:tc>
        <w:tc>
          <w:tcPr>
            <w:tcW w:w="8430" w:type="dxa"/>
          </w:tcPr>
          <w:p w:rsidR="004A5603" w:rsidRPr="00222E53" w:rsidRDefault="00222E53" w:rsidP="004A5603">
            <w:pPr>
              <w:rPr>
                <w:sz w:val="24"/>
                <w:szCs w:val="24"/>
                <w:highlight w:val="yellow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Представителя на дирекцията г-н Денислав Митов подчерта, че службата се включва след настъпване на ПТП, с цел отстраняване на различни негативни последици от него. От началото на </w:t>
            </w:r>
            <w:r w:rsidR="00C50422">
              <w:rPr>
                <w:sz w:val="24"/>
                <w:szCs w:val="24"/>
                <w:lang w:val="bg-BG"/>
              </w:rPr>
              <w:t>годината до края на месец ноември</w:t>
            </w:r>
            <w:r>
              <w:rPr>
                <w:sz w:val="24"/>
                <w:szCs w:val="24"/>
                <w:lang w:val="bg-BG"/>
              </w:rPr>
              <w:t xml:space="preserve"> служители на дирекцията са реагирали своевременно при тежки ПТП, измиване на </w:t>
            </w:r>
            <w:r w:rsidR="00E250CD">
              <w:rPr>
                <w:sz w:val="24"/>
                <w:szCs w:val="24"/>
                <w:lang w:val="bg-BG"/>
              </w:rPr>
              <w:t xml:space="preserve">пътното </w:t>
            </w:r>
            <w:r>
              <w:rPr>
                <w:sz w:val="24"/>
                <w:szCs w:val="24"/>
                <w:lang w:val="bg-BG"/>
              </w:rPr>
              <w:t xml:space="preserve"> платно при разлив на течности, премахване на опасни предмети от пътното платно.</w:t>
            </w:r>
            <w:r w:rsidR="00C50422">
              <w:rPr>
                <w:sz w:val="24"/>
                <w:szCs w:val="24"/>
                <w:lang w:val="bg-BG"/>
              </w:rPr>
              <w:t xml:space="preserve"> Специализираният </w:t>
            </w:r>
            <w:proofErr w:type="spellStart"/>
            <w:r w:rsidR="00C50422">
              <w:rPr>
                <w:sz w:val="24"/>
                <w:szCs w:val="24"/>
                <w:lang w:val="bg-BG"/>
              </w:rPr>
              <w:t>автопарк</w:t>
            </w:r>
            <w:proofErr w:type="spellEnd"/>
            <w:r w:rsidR="00C50422">
              <w:rPr>
                <w:sz w:val="24"/>
                <w:szCs w:val="24"/>
                <w:lang w:val="bg-BG"/>
              </w:rPr>
              <w:t xml:space="preserve"> е оборудван с необходимата техника за работа при тежки зимни условия. Създадена е организация за непрекъснато дежурство за своевременно реагиране при извънредни ситуации. </w:t>
            </w:r>
          </w:p>
        </w:tc>
      </w:tr>
    </w:tbl>
    <w:p w:rsidR="00122F65" w:rsidRDefault="00122F65" w:rsidP="003D3D60">
      <w:pPr>
        <w:rPr>
          <w:highlight w:val="yellow"/>
        </w:rPr>
      </w:pPr>
    </w:p>
    <w:p w:rsidR="00122F65" w:rsidRDefault="00122F65" w:rsidP="003D3D60">
      <w:pPr>
        <w:rPr>
          <w:highlight w:val="yellow"/>
        </w:rPr>
      </w:pPr>
    </w:p>
    <w:tbl>
      <w:tblPr>
        <w:tblW w:w="1090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55"/>
        <w:gridCol w:w="8550"/>
      </w:tblGrid>
      <w:tr w:rsidR="003A13A6" w:rsidRPr="003A13A6" w:rsidTr="003A13A6">
        <w:trPr>
          <w:trHeight w:val="2520"/>
        </w:trPr>
        <w:tc>
          <w:tcPr>
            <w:tcW w:w="2355" w:type="dxa"/>
          </w:tcPr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b/>
                <w:sz w:val="28"/>
                <w:szCs w:val="28"/>
                <w:lang w:val="bg-BG"/>
              </w:rPr>
            </w:pPr>
            <w:r w:rsidRPr="003A13A6">
              <w:rPr>
                <w:b/>
                <w:sz w:val="28"/>
                <w:szCs w:val="28"/>
                <w:lang w:val="bg-BG"/>
              </w:rPr>
              <w:t>РЗИ</w:t>
            </w: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  <w:p w:rsidR="003A13A6" w:rsidRPr="003A13A6" w:rsidRDefault="003A13A6" w:rsidP="003A13A6">
            <w:pPr>
              <w:ind w:left="234"/>
              <w:rPr>
                <w:sz w:val="28"/>
                <w:szCs w:val="28"/>
                <w:highlight w:val="yellow"/>
              </w:rPr>
            </w:pPr>
          </w:p>
        </w:tc>
        <w:tc>
          <w:tcPr>
            <w:tcW w:w="8550" w:type="dxa"/>
          </w:tcPr>
          <w:p w:rsidR="003A13A6" w:rsidRPr="003A13A6" w:rsidRDefault="00AC6E05" w:rsidP="00AC6E05">
            <w:pPr>
              <w:rPr>
                <w:sz w:val="28"/>
                <w:szCs w:val="28"/>
                <w:highlight w:val="yellow"/>
              </w:rPr>
            </w:pPr>
            <w:r>
              <w:rPr>
                <w:sz w:val="24"/>
                <w:szCs w:val="24"/>
                <w:lang w:val="bg-BG"/>
              </w:rPr>
              <w:t>Представителя на РЗИ г-н Цветан</w:t>
            </w:r>
            <w:r w:rsidR="003A13A6">
              <w:rPr>
                <w:sz w:val="24"/>
                <w:szCs w:val="24"/>
                <w:lang w:val="bg-BG"/>
              </w:rPr>
              <w:t xml:space="preserve"> Ангелов </w:t>
            </w:r>
            <w:r w:rsidR="00647E77">
              <w:rPr>
                <w:sz w:val="24"/>
                <w:szCs w:val="24"/>
                <w:lang w:val="bg-BG"/>
              </w:rPr>
              <w:t xml:space="preserve">сподели изпълнените мерки по областната  план – програма за БДП: </w:t>
            </w:r>
            <w:r w:rsidR="00C50422">
              <w:rPr>
                <w:sz w:val="24"/>
                <w:szCs w:val="24"/>
                <w:lang w:val="bg-BG"/>
              </w:rPr>
              <w:t>В ОУ „Хр. Ботев“, с. Баница е п</w:t>
            </w:r>
            <w:r>
              <w:rPr>
                <w:sz w:val="24"/>
                <w:szCs w:val="24"/>
                <w:lang w:val="bg-BG"/>
              </w:rPr>
              <w:t xml:space="preserve">роведена здравно-образователна беседа с ученици от 6 и 7 клас на тема БДП. Беседа с медицински специалисти при училища и детски градини на тема „Алкохолна зависимост и ПТП“, „Алкохол и ПТП“, която е проведена в община Враца и област Враца. </w:t>
            </w:r>
            <w:r w:rsidR="00C50422">
              <w:rPr>
                <w:sz w:val="24"/>
                <w:szCs w:val="24"/>
                <w:lang w:val="bg-BG"/>
              </w:rPr>
              <w:t>Предоставени са на участниците ЗОМ „</w:t>
            </w:r>
            <w:r w:rsidR="0063609F">
              <w:rPr>
                <w:sz w:val="24"/>
                <w:szCs w:val="24"/>
                <w:lang w:val="bg-BG"/>
              </w:rPr>
              <w:t xml:space="preserve">Безопасно движение по пътищата“, проведена беседа и </w:t>
            </w:r>
            <w:proofErr w:type="spellStart"/>
            <w:r w:rsidR="0063609F">
              <w:rPr>
                <w:sz w:val="24"/>
                <w:szCs w:val="24"/>
                <w:lang w:val="bg-BG"/>
              </w:rPr>
              <w:t>видеопоказ</w:t>
            </w:r>
            <w:proofErr w:type="spellEnd"/>
            <w:r w:rsidR="0063609F">
              <w:rPr>
                <w:sz w:val="24"/>
                <w:szCs w:val="24"/>
                <w:lang w:val="bg-BG"/>
              </w:rPr>
              <w:t xml:space="preserve"> с ученици от СУ „Козма Тричков“ на тема „БДП и алкохолът като предпоставка за ПТП“.</w:t>
            </w:r>
          </w:p>
        </w:tc>
      </w:tr>
    </w:tbl>
    <w:p w:rsidR="00AA270F" w:rsidRDefault="00AA270F" w:rsidP="003D3D60">
      <w:pPr>
        <w:rPr>
          <w:highlight w:val="yellow"/>
        </w:rPr>
      </w:pPr>
    </w:p>
    <w:p w:rsidR="00AA270F" w:rsidRDefault="00AA270F" w:rsidP="003D3D60">
      <w:pPr>
        <w:rPr>
          <w:highlight w:val="yellow"/>
        </w:rPr>
      </w:pPr>
    </w:p>
    <w:tbl>
      <w:tblPr>
        <w:tblW w:w="1101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0"/>
        <w:gridCol w:w="8610"/>
      </w:tblGrid>
      <w:tr w:rsidR="000A00A5" w:rsidTr="000A00A5">
        <w:trPr>
          <w:trHeight w:val="3495"/>
        </w:trPr>
        <w:tc>
          <w:tcPr>
            <w:tcW w:w="2400" w:type="dxa"/>
          </w:tcPr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Pr="000A00A5" w:rsidRDefault="000A00A5" w:rsidP="000A00A5">
            <w:pPr>
              <w:ind w:left="264"/>
              <w:rPr>
                <w:b/>
                <w:sz w:val="28"/>
                <w:szCs w:val="28"/>
                <w:lang w:val="bg-BG"/>
              </w:rPr>
            </w:pPr>
            <w:r w:rsidRPr="000A00A5">
              <w:rPr>
                <w:b/>
                <w:sz w:val="28"/>
                <w:szCs w:val="28"/>
                <w:lang w:val="bg-BG"/>
              </w:rPr>
              <w:t>ЦСМП</w:t>
            </w:r>
          </w:p>
          <w:p w:rsidR="000A00A5" w:rsidRPr="000A00A5" w:rsidRDefault="000A00A5" w:rsidP="000A00A5">
            <w:pPr>
              <w:ind w:left="264"/>
              <w:rPr>
                <w:b/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  <w:p w:rsidR="000A00A5" w:rsidRDefault="000A00A5" w:rsidP="000A00A5">
            <w:pPr>
              <w:ind w:left="264"/>
              <w:rPr>
                <w:highlight w:val="yellow"/>
              </w:rPr>
            </w:pPr>
          </w:p>
        </w:tc>
        <w:tc>
          <w:tcPr>
            <w:tcW w:w="8610" w:type="dxa"/>
          </w:tcPr>
          <w:p w:rsidR="000A00A5" w:rsidRDefault="00DB4ED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Г- н Боян Иванов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подчерта</w:t>
            </w:r>
            <w:r w:rsidR="000A00A5" w:rsidRPr="00206C0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че центъра ефективно осъществява дейността си по оказване на спешна помощ на пострадали при ПТП. Центърът осъществява дейността си </w:t>
            </w:r>
            <w:r w:rsidR="00E4450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чрез провеждане на съвместни областни учения за при настъпило ПТП с ангажираните институции, доброволни формирования.</w:t>
            </w:r>
            <w:r w:rsidR="00C8488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Общ брой на постъпили повиквания</w:t>
            </w:r>
            <w:r w:rsidR="007C1D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, касаещи пострадали вследствие възникнало ПТП: </w:t>
            </w:r>
          </w:p>
          <w:p w:rsidR="007C1D74" w:rsidRDefault="00DB4ED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 градско повикване –  5</w:t>
            </w:r>
            <w:r w:rsidR="007C1D7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4%.</w:t>
            </w:r>
          </w:p>
          <w:p w:rsidR="007C1D74" w:rsidRDefault="007C1D7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DB4E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извънградско повикване - 63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%.</w:t>
            </w:r>
          </w:p>
          <w:p w:rsidR="007C1D74" w:rsidRPr="00206C05" w:rsidRDefault="007C1D74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- средно време за реакция на мобилен екип от момента на приемане на повикването до </w:t>
            </w:r>
            <w:r w:rsidR="00DB4ED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пристигане на място – 9 мин. 04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сек.</w:t>
            </w:r>
          </w:p>
          <w:p w:rsidR="000A00A5" w:rsidRPr="000A00A5" w:rsidRDefault="000A00A5" w:rsidP="000A00A5">
            <w:pPr>
              <w:ind w:left="264"/>
              <w:rPr>
                <w:sz w:val="24"/>
                <w:szCs w:val="24"/>
                <w:highlight w:val="yellow"/>
              </w:rPr>
            </w:pPr>
          </w:p>
        </w:tc>
      </w:tr>
    </w:tbl>
    <w:p w:rsidR="000A00A5" w:rsidRDefault="000A00A5" w:rsidP="003D3D60">
      <w:pPr>
        <w:rPr>
          <w:highlight w:val="yellow"/>
        </w:rPr>
      </w:pPr>
    </w:p>
    <w:p w:rsidR="00615B8C" w:rsidRPr="000247AB" w:rsidRDefault="00615B8C" w:rsidP="000247AB">
      <w:pPr>
        <w:pStyle w:val="3"/>
        <w:spacing w:line="360" w:lineRule="auto"/>
        <w:rPr>
          <w:b/>
        </w:rPr>
      </w:pPr>
      <w:r w:rsidRPr="000247AB">
        <w:rPr>
          <w:b/>
          <w:highlight w:val="yellow"/>
        </w:rPr>
        <w:t>КОМИСИЯТА РЕШИ:</w:t>
      </w:r>
    </w:p>
    <w:p w:rsidR="00615B8C" w:rsidRPr="00C122CF" w:rsidRDefault="00615B8C" w:rsidP="00C122CF">
      <w:pPr>
        <w:pBdr>
          <w:bottom w:val="single" w:sz="4" w:space="1" w:color="auto"/>
        </w:pBdr>
        <w:tabs>
          <w:tab w:val="left" w:pos="7125"/>
        </w:tabs>
        <w:spacing w:line="360" w:lineRule="auto"/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</w:pPr>
      <w:r w:rsidRPr="007C5F8D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val="bg-BG"/>
        </w:rPr>
        <w:t>1. Приема отчетената информация за сведение</w:t>
      </w:r>
    </w:p>
    <w:p w:rsidR="00615B8C" w:rsidRPr="001C6CD4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615B8C" w:rsidRPr="001D228C" w:rsidRDefault="00A84965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>ПО ТОЧКА 3</w:t>
      </w:r>
      <w:r w:rsidR="00522782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 – РАЗНИ</w:t>
      </w:r>
      <w:r w:rsidR="00345D57" w:rsidRPr="001D228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bg-BG"/>
        </w:rPr>
        <w:t xml:space="preserve">: </w:t>
      </w:r>
    </w:p>
    <w:p w:rsidR="00904A4D" w:rsidRDefault="006B1DA8" w:rsidP="001D228C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заседанието беше обсъдено състоянието на пътната инфраструктура, като присъстващите бяха информирани за резултатите от огледите по част от РПМ, </w:t>
      </w:r>
      <w:r w:rsidR="00F23B9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които се проведоха през м. декември </w:t>
      </w:r>
      <w:r w:rsidR="00B57DC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2023</w:t>
      </w:r>
      <w:r w:rsidR="008E684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г. и показаха, че състоянието на пътната мрежа е незадоволително. </w:t>
      </w:r>
    </w:p>
    <w:p w:rsidR="008E6846" w:rsidRDefault="00A0724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Им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а оплакване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относно състоянието на РП 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II-15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в участъка от с. Борован до с. Алтимир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, с. Борован до</w:t>
      </w:r>
      <w:r w:rsidR="004A5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гр. Бяла Слатина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и път</w:t>
      </w:r>
      <w:r w:rsidR="00C458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ят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Е-79 </w:t>
      </w:r>
      <w:r w:rsidR="00C458E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в участъка 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Враца-Мездра</w:t>
      </w:r>
      <w:r w:rsidR="00C677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. </w:t>
      </w:r>
      <w:r w:rsidR="004A50D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Г-жа Димитрова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 ОПУ 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отговори, че </w:t>
      </w:r>
      <w:r w:rsidR="00C43F1D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се  предприемат необходимит</w:t>
      </w:r>
      <w:r w:rsidR="00B34E2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е мерки за решаване на проблема, като се запълват компрометираните участъци със студена зимна смес. Същото предстои да се извърши и в участъка Враца-Монтана.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Ще се предприемат мерки  з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а текущ ремонт на моста</w:t>
      </w:r>
      <w:r w:rsidR="0022565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при гр.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="0022565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Криводол.</w:t>
      </w:r>
    </w:p>
    <w:p w:rsidR="00B34E26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Г-жа Маргарита Методиева </w:t>
      </w:r>
      <w:r w:rsidR="004322C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от община Криводол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и г-н Димов от община Хайредин 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подчерта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ха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необходимостта от монтаж на изкуствени ограничители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на скоростта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, поради увеличен риск от ПТП с деца по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РП и трудностите, които общините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среща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т</w:t>
      </w:r>
      <w:r w:rsidR="002A7AF8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от страна на ОПУ при разрешаване на проблема. </w:t>
      </w:r>
    </w:p>
    <w:p w:rsidR="00EC320E" w:rsidRDefault="00B34E26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Представите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лите на общините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с препоръка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: необходимо е засилено полицей</w:t>
      </w:r>
      <w:r w:rsidR="002A5BAA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ско присъствие и по строги </w:t>
      </w:r>
      <w:r w:rsid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санкции към водачите на ППС с оглед зачестилите ПТП.</w:t>
      </w:r>
      <w:r w:rsidR="00EC320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</w:t>
      </w:r>
    </w:p>
    <w:p w:rsidR="00615B8C" w:rsidRPr="001C6CD4" w:rsidRDefault="00C43F1D" w:rsidP="008349A4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Г-</w:t>
      </w:r>
      <w:r w:rsidR="00BF653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жа </w:t>
      </w:r>
      <w:proofErr w:type="spellStart"/>
      <w:r w:rsidR="00BF653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Донкинска</w:t>
      </w:r>
      <w:proofErr w:type="spellEnd"/>
      <w:r w:rsidR="00AC6E05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закри заседанието в 11:45</w:t>
      </w:r>
      <w:r w:rsidR="003E643B" w:rsidRPr="001C6CD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часа.</w:t>
      </w:r>
    </w:p>
    <w:p w:rsidR="007C5F8D" w:rsidRDefault="007C5F8D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4E1060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</w:p>
    <w:p w:rsidR="004E1060" w:rsidRDefault="00B57DC2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НАДЯ ДОНКИНСКА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/ </w:t>
      </w:r>
      <w:r w:rsidR="000B3522" w:rsidRPr="000B352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>п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/</w:t>
      </w:r>
    </w:p>
    <w:p w:rsidR="004E1060" w:rsidRDefault="00666ADB" w:rsidP="00A53523">
      <w:pPr>
        <w:tabs>
          <w:tab w:val="left" w:pos="7125"/>
        </w:tabs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Областен управител на област Враца</w:t>
      </w:r>
    </w:p>
    <w:p w:rsidR="00B90364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и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нж. Стефан Стефанов            </w:t>
      </w:r>
      <w:r w:rsidR="00B90364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                                </w:t>
      </w:r>
      <w:bookmarkStart w:id="0" w:name="_GoBack"/>
      <w:bookmarkEnd w:id="0"/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/ </w:t>
      </w:r>
      <w:r w:rsidR="000B3522" w:rsidRPr="000B352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bg-BG"/>
        </w:rPr>
        <w:t xml:space="preserve">п </w:t>
      </w:r>
      <w:r w:rsidR="000B3522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/</w:t>
      </w:r>
    </w:p>
    <w:p w:rsidR="00373166" w:rsidRPr="00373166" w:rsidRDefault="00373166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</w:pP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Гл. експерт при ОА – Враца и секретар</w:t>
      </w:r>
      <w:r w:rsidR="00C122CF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 xml:space="preserve"> </w:t>
      </w:r>
      <w:r w:rsidRPr="00373166">
        <w:rPr>
          <w:rFonts w:ascii="Times New Roman" w:eastAsia="Calibri" w:hAnsi="Times New Roman" w:cs="Times New Roman"/>
          <w:color w:val="000000" w:themeColor="text1"/>
          <w:sz w:val="24"/>
          <w:szCs w:val="24"/>
          <w:lang w:val="bg-BG"/>
        </w:rPr>
        <w:t>на ОКБДП</w:t>
      </w: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615B8C" w:rsidRDefault="00615B8C" w:rsidP="008068C9">
      <w:pPr>
        <w:tabs>
          <w:tab w:val="left" w:pos="7125"/>
        </w:tabs>
        <w:jc w:val="both"/>
        <w:rPr>
          <w:rFonts w:ascii="Times New Roman" w:eastAsia="Calibri" w:hAnsi="Times New Roman" w:cs="Times New Roman"/>
          <w:b/>
          <w:color w:val="1F4E79" w:themeColor="accent1" w:themeShade="8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252AC0" w:rsidRPr="0001110B" w:rsidRDefault="00252AC0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C462ED">
      <w:pPr>
        <w:tabs>
          <w:tab w:val="left" w:pos="7125"/>
        </w:tabs>
        <w:rPr>
          <w:rFonts w:ascii="Times New Roman" w:eastAsia="Calibri" w:hAnsi="Times New Roman" w:cs="Times New Roman"/>
          <w:bCs/>
          <w:color w:val="000000"/>
          <w:sz w:val="24"/>
          <w:szCs w:val="24"/>
          <w:lang w:val="bg-BG"/>
        </w:rPr>
      </w:pPr>
    </w:p>
    <w:p w:rsidR="00166A8C" w:rsidRPr="0001110B" w:rsidRDefault="00166A8C" w:rsidP="00166A8C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C621B4" w:rsidRPr="0001110B" w:rsidRDefault="00C621B4" w:rsidP="00166A8C">
      <w:pPr>
        <w:shd w:val="clear" w:color="auto" w:fill="FFFFFF" w:themeFill="background1"/>
        <w:jc w:val="both"/>
        <w:rPr>
          <w:rFonts w:ascii="Verdana" w:hAnsi="Verdana"/>
          <w:i/>
          <w:u w:val="single"/>
          <w:lang w:val="bg-BG"/>
        </w:rPr>
      </w:pPr>
      <w:r w:rsidRPr="00166A8C">
        <w:rPr>
          <w:rFonts w:ascii="Verdana" w:hAnsi="Verdana"/>
          <w:i/>
          <w:lang w:val="bg-BG"/>
        </w:rPr>
        <w:t xml:space="preserve">   </w:t>
      </w:r>
    </w:p>
    <w:sectPr w:rsidR="00C621B4" w:rsidRPr="0001110B" w:rsidSect="00D0272E">
      <w:footerReference w:type="default" r:id="rId9"/>
      <w:pgSz w:w="12240" w:h="15840"/>
      <w:pgMar w:top="1418" w:right="900" w:bottom="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2A5" w:rsidRDefault="006242A5" w:rsidP="00EF6C12">
      <w:pPr>
        <w:spacing w:after="0" w:line="240" w:lineRule="auto"/>
      </w:pPr>
      <w:r>
        <w:separator/>
      </w:r>
    </w:p>
  </w:endnote>
  <w:endnote w:type="continuationSeparator" w:id="0">
    <w:p w:rsidR="006242A5" w:rsidRDefault="006242A5" w:rsidP="00EF6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8445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64E0" w:rsidRDefault="003A64E0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036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A64E0" w:rsidRDefault="003A64E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2A5" w:rsidRDefault="006242A5" w:rsidP="00EF6C12">
      <w:pPr>
        <w:spacing w:after="0" w:line="240" w:lineRule="auto"/>
      </w:pPr>
      <w:r>
        <w:separator/>
      </w:r>
    </w:p>
  </w:footnote>
  <w:footnote w:type="continuationSeparator" w:id="0">
    <w:p w:rsidR="006242A5" w:rsidRDefault="006242A5" w:rsidP="00EF6C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027F"/>
    <w:multiLevelType w:val="hybridMultilevel"/>
    <w:tmpl w:val="CD5495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44A45"/>
    <w:multiLevelType w:val="hybridMultilevel"/>
    <w:tmpl w:val="6D4EB8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04DC2"/>
    <w:multiLevelType w:val="multilevel"/>
    <w:tmpl w:val="2FEE1D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B660A7F"/>
    <w:multiLevelType w:val="hybridMultilevel"/>
    <w:tmpl w:val="9B7AFF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1050"/>
    <w:multiLevelType w:val="hybridMultilevel"/>
    <w:tmpl w:val="1266403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1B566C2A"/>
    <w:multiLevelType w:val="hybridMultilevel"/>
    <w:tmpl w:val="FA9A73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67A9E"/>
    <w:multiLevelType w:val="hybridMultilevel"/>
    <w:tmpl w:val="3F90067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926569F"/>
    <w:multiLevelType w:val="multilevel"/>
    <w:tmpl w:val="F318A5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387CC6"/>
    <w:multiLevelType w:val="hybridMultilevel"/>
    <w:tmpl w:val="0CD6CA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757CC1"/>
    <w:multiLevelType w:val="hybridMultilevel"/>
    <w:tmpl w:val="93B063F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D1953D7"/>
    <w:multiLevelType w:val="hybridMultilevel"/>
    <w:tmpl w:val="C8B8D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7A7BB9"/>
    <w:multiLevelType w:val="hybridMultilevel"/>
    <w:tmpl w:val="EFBEDF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6411B"/>
    <w:multiLevelType w:val="hybridMultilevel"/>
    <w:tmpl w:val="71ECDAE2"/>
    <w:lvl w:ilvl="0" w:tplc="68888868">
      <w:start w:val="2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67552"/>
    <w:multiLevelType w:val="hybridMultilevel"/>
    <w:tmpl w:val="1D025188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35A405C0"/>
    <w:multiLevelType w:val="hybridMultilevel"/>
    <w:tmpl w:val="CABC44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DB4D74"/>
    <w:multiLevelType w:val="hybridMultilevel"/>
    <w:tmpl w:val="E892E8A4"/>
    <w:lvl w:ilvl="0" w:tplc="C80E3C98">
      <w:numFmt w:val="bullet"/>
      <w:lvlText w:val="-"/>
      <w:lvlJc w:val="left"/>
      <w:pPr>
        <w:ind w:left="720" w:hanging="360"/>
      </w:pPr>
      <w:rPr>
        <w:rFonts w:ascii="Verdana" w:eastAsiaTheme="majorEastAsia" w:hAnsi="Verdana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D96B10"/>
    <w:multiLevelType w:val="hybridMultilevel"/>
    <w:tmpl w:val="7E38AA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AD2AE6"/>
    <w:multiLevelType w:val="multilevel"/>
    <w:tmpl w:val="26F628B4"/>
    <w:lvl w:ilvl="0">
      <w:start w:val="1"/>
      <w:numFmt w:val="decimal"/>
      <w:lvlText w:val="%1."/>
      <w:lvlJc w:val="left"/>
      <w:pPr>
        <w:ind w:left="4755" w:hanging="360"/>
      </w:pPr>
      <w:rPr>
        <w:rFonts w:hint="default"/>
        <w:color w:val="2E74B5" w:themeColor="accent1" w:themeShade="BF"/>
      </w:rPr>
    </w:lvl>
    <w:lvl w:ilvl="1">
      <w:start w:val="2"/>
      <w:numFmt w:val="decimal"/>
      <w:isLgl/>
      <w:lvlText w:val="%1.%2"/>
      <w:lvlJc w:val="left"/>
      <w:pPr>
        <w:ind w:left="5319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319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835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55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555" w:hanging="2160"/>
      </w:pPr>
      <w:rPr>
        <w:rFonts w:hint="default"/>
      </w:rPr>
    </w:lvl>
  </w:abstractNum>
  <w:abstractNum w:abstractNumId="20" w15:restartNumberingAfterBreak="0">
    <w:nsid w:val="3F224F7B"/>
    <w:multiLevelType w:val="multilevel"/>
    <w:tmpl w:val="8E96A0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3D515CF"/>
    <w:multiLevelType w:val="multilevel"/>
    <w:tmpl w:val="1B726A2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232" w:hanging="2160"/>
      </w:pPr>
      <w:rPr>
        <w:rFonts w:hint="default"/>
      </w:rPr>
    </w:lvl>
  </w:abstractNum>
  <w:abstractNum w:abstractNumId="22" w15:restartNumberingAfterBreak="0">
    <w:nsid w:val="441C2B42"/>
    <w:multiLevelType w:val="hybridMultilevel"/>
    <w:tmpl w:val="5B289836"/>
    <w:lvl w:ilvl="0" w:tplc="04020001">
      <w:start w:val="1"/>
      <w:numFmt w:val="bullet"/>
      <w:lvlText w:val=""/>
      <w:lvlJc w:val="left"/>
      <w:pPr>
        <w:ind w:left="95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7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9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1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3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5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7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9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14" w:hanging="360"/>
      </w:pPr>
      <w:rPr>
        <w:rFonts w:ascii="Wingdings" w:hAnsi="Wingdings" w:hint="default"/>
      </w:rPr>
    </w:lvl>
  </w:abstractNum>
  <w:abstractNum w:abstractNumId="23" w15:restartNumberingAfterBreak="0">
    <w:nsid w:val="45C421CA"/>
    <w:multiLevelType w:val="hybridMultilevel"/>
    <w:tmpl w:val="A58ED616"/>
    <w:lvl w:ilvl="0" w:tplc="9A4CDB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28A4F0E"/>
    <w:multiLevelType w:val="hybridMultilevel"/>
    <w:tmpl w:val="0A664F04"/>
    <w:lvl w:ilvl="0" w:tplc="CBBA17BE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2956C99"/>
    <w:multiLevelType w:val="multilevel"/>
    <w:tmpl w:val="35E4E2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EDF555C"/>
    <w:multiLevelType w:val="hybridMultilevel"/>
    <w:tmpl w:val="D952C934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5B2729"/>
    <w:multiLevelType w:val="hybridMultilevel"/>
    <w:tmpl w:val="A71EC26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F197C"/>
    <w:multiLevelType w:val="hybridMultilevel"/>
    <w:tmpl w:val="8A6271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E23454"/>
    <w:multiLevelType w:val="hybridMultilevel"/>
    <w:tmpl w:val="4DAE6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4B5B0F"/>
    <w:multiLevelType w:val="hybridMultilevel"/>
    <w:tmpl w:val="23664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521654"/>
    <w:multiLevelType w:val="hybridMultilevel"/>
    <w:tmpl w:val="7388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3E6916"/>
    <w:multiLevelType w:val="hybridMultilevel"/>
    <w:tmpl w:val="B2C0F4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4"/>
  </w:num>
  <w:num w:numId="5">
    <w:abstractNumId w:val="11"/>
  </w:num>
  <w:num w:numId="6">
    <w:abstractNumId w:val="20"/>
  </w:num>
  <w:num w:numId="7">
    <w:abstractNumId w:val="9"/>
  </w:num>
  <w:num w:numId="8">
    <w:abstractNumId w:val="24"/>
  </w:num>
  <w:num w:numId="9">
    <w:abstractNumId w:val="21"/>
  </w:num>
  <w:num w:numId="10">
    <w:abstractNumId w:val="7"/>
  </w:num>
  <w:num w:numId="11">
    <w:abstractNumId w:val="33"/>
  </w:num>
  <w:num w:numId="12">
    <w:abstractNumId w:val="26"/>
  </w:num>
  <w:num w:numId="13">
    <w:abstractNumId w:val="2"/>
  </w:num>
  <w:num w:numId="14">
    <w:abstractNumId w:val="29"/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2"/>
  </w:num>
  <w:num w:numId="19">
    <w:abstractNumId w:val="14"/>
  </w:num>
  <w:num w:numId="20">
    <w:abstractNumId w:val="25"/>
  </w:num>
  <w:num w:numId="21">
    <w:abstractNumId w:val="17"/>
  </w:num>
  <w:num w:numId="22">
    <w:abstractNumId w:val="10"/>
  </w:num>
  <w:num w:numId="23">
    <w:abstractNumId w:val="13"/>
  </w:num>
  <w:num w:numId="24">
    <w:abstractNumId w:val="1"/>
  </w:num>
  <w:num w:numId="25">
    <w:abstractNumId w:val="27"/>
  </w:num>
  <w:num w:numId="26">
    <w:abstractNumId w:val="31"/>
  </w:num>
  <w:num w:numId="27">
    <w:abstractNumId w:val="18"/>
  </w:num>
  <w:num w:numId="28">
    <w:abstractNumId w:val="6"/>
  </w:num>
  <w:num w:numId="29">
    <w:abstractNumId w:val="16"/>
  </w:num>
  <w:num w:numId="30">
    <w:abstractNumId w:val="28"/>
  </w:num>
  <w:num w:numId="31">
    <w:abstractNumId w:val="5"/>
  </w:num>
  <w:num w:numId="32">
    <w:abstractNumId w:val="30"/>
  </w:num>
  <w:num w:numId="33">
    <w:abstractNumId w:val="34"/>
  </w:num>
  <w:num w:numId="34">
    <w:abstractNumId w:val="3"/>
  </w:num>
  <w:num w:numId="35">
    <w:abstractNumId w:val="0"/>
  </w:num>
  <w:num w:numId="36">
    <w:abstractNumId w:val="2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093"/>
    <w:rsid w:val="0000240C"/>
    <w:rsid w:val="0001110B"/>
    <w:rsid w:val="0002170D"/>
    <w:rsid w:val="000247AB"/>
    <w:rsid w:val="000275F7"/>
    <w:rsid w:val="000354F3"/>
    <w:rsid w:val="0004506B"/>
    <w:rsid w:val="000503ED"/>
    <w:rsid w:val="000528C1"/>
    <w:rsid w:val="0006367F"/>
    <w:rsid w:val="000762EA"/>
    <w:rsid w:val="00077C4A"/>
    <w:rsid w:val="000808E8"/>
    <w:rsid w:val="000820E8"/>
    <w:rsid w:val="0009156A"/>
    <w:rsid w:val="00096443"/>
    <w:rsid w:val="000A00A5"/>
    <w:rsid w:val="000A0F78"/>
    <w:rsid w:val="000A2D36"/>
    <w:rsid w:val="000A5E10"/>
    <w:rsid w:val="000B31E7"/>
    <w:rsid w:val="000B3522"/>
    <w:rsid w:val="000B66E2"/>
    <w:rsid w:val="000C4555"/>
    <w:rsid w:val="000C6D58"/>
    <w:rsid w:val="000D23DE"/>
    <w:rsid w:val="000D73FB"/>
    <w:rsid w:val="000E0BC5"/>
    <w:rsid w:val="000E1E01"/>
    <w:rsid w:val="000F2E69"/>
    <w:rsid w:val="000F4F71"/>
    <w:rsid w:val="00107D94"/>
    <w:rsid w:val="001127EC"/>
    <w:rsid w:val="00122F65"/>
    <w:rsid w:val="00123748"/>
    <w:rsid w:val="001508FA"/>
    <w:rsid w:val="00151CBF"/>
    <w:rsid w:val="0015771F"/>
    <w:rsid w:val="0016493E"/>
    <w:rsid w:val="00164CB4"/>
    <w:rsid w:val="00166A8C"/>
    <w:rsid w:val="00172024"/>
    <w:rsid w:val="00174952"/>
    <w:rsid w:val="00196093"/>
    <w:rsid w:val="001A1352"/>
    <w:rsid w:val="001A4EC5"/>
    <w:rsid w:val="001B6265"/>
    <w:rsid w:val="001C3995"/>
    <w:rsid w:val="001C6CD4"/>
    <w:rsid w:val="001D228C"/>
    <w:rsid w:val="001D4E35"/>
    <w:rsid w:val="001D6B63"/>
    <w:rsid w:val="001E147C"/>
    <w:rsid w:val="001E179A"/>
    <w:rsid w:val="001E4B71"/>
    <w:rsid w:val="001F6BE6"/>
    <w:rsid w:val="001F7DC1"/>
    <w:rsid w:val="00206C05"/>
    <w:rsid w:val="00213E9D"/>
    <w:rsid w:val="00216295"/>
    <w:rsid w:val="0022014E"/>
    <w:rsid w:val="00222E53"/>
    <w:rsid w:val="00225655"/>
    <w:rsid w:val="00230481"/>
    <w:rsid w:val="00231570"/>
    <w:rsid w:val="0023275B"/>
    <w:rsid w:val="00232D44"/>
    <w:rsid w:val="00233021"/>
    <w:rsid w:val="0023347A"/>
    <w:rsid w:val="002418B5"/>
    <w:rsid w:val="0025203B"/>
    <w:rsid w:val="00252AC0"/>
    <w:rsid w:val="002567D8"/>
    <w:rsid w:val="002573E6"/>
    <w:rsid w:val="0026091C"/>
    <w:rsid w:val="00262FCB"/>
    <w:rsid w:val="002817CA"/>
    <w:rsid w:val="002A2A52"/>
    <w:rsid w:val="002A3A06"/>
    <w:rsid w:val="002A5BAA"/>
    <w:rsid w:val="002A5EFE"/>
    <w:rsid w:val="002A7AF8"/>
    <w:rsid w:val="002B4BF8"/>
    <w:rsid w:val="002B516D"/>
    <w:rsid w:val="002C1692"/>
    <w:rsid w:val="002C28B4"/>
    <w:rsid w:val="002C2E83"/>
    <w:rsid w:val="002C4F03"/>
    <w:rsid w:val="002C5093"/>
    <w:rsid w:val="002D2800"/>
    <w:rsid w:val="002D56D6"/>
    <w:rsid w:val="002D7C0F"/>
    <w:rsid w:val="002E1E00"/>
    <w:rsid w:val="002E7EFD"/>
    <w:rsid w:val="002F4ACE"/>
    <w:rsid w:val="002F4C9F"/>
    <w:rsid w:val="002F4EEA"/>
    <w:rsid w:val="002F5300"/>
    <w:rsid w:val="00333186"/>
    <w:rsid w:val="003363CA"/>
    <w:rsid w:val="00343C11"/>
    <w:rsid w:val="00345D57"/>
    <w:rsid w:val="00373166"/>
    <w:rsid w:val="00376C4B"/>
    <w:rsid w:val="0037714F"/>
    <w:rsid w:val="00380C3E"/>
    <w:rsid w:val="00392239"/>
    <w:rsid w:val="00392D4A"/>
    <w:rsid w:val="003A0B28"/>
    <w:rsid w:val="003A13A6"/>
    <w:rsid w:val="003A4D57"/>
    <w:rsid w:val="003A64E0"/>
    <w:rsid w:val="003B6FB4"/>
    <w:rsid w:val="003C795F"/>
    <w:rsid w:val="003D3593"/>
    <w:rsid w:val="003D3D60"/>
    <w:rsid w:val="003E643B"/>
    <w:rsid w:val="003E7244"/>
    <w:rsid w:val="003F0BBD"/>
    <w:rsid w:val="00402744"/>
    <w:rsid w:val="00403EF0"/>
    <w:rsid w:val="00414D8F"/>
    <w:rsid w:val="00422E36"/>
    <w:rsid w:val="00423615"/>
    <w:rsid w:val="00425EF3"/>
    <w:rsid w:val="004277C8"/>
    <w:rsid w:val="004322CB"/>
    <w:rsid w:val="00435591"/>
    <w:rsid w:val="00445C07"/>
    <w:rsid w:val="00461020"/>
    <w:rsid w:val="00474EB2"/>
    <w:rsid w:val="0048357F"/>
    <w:rsid w:val="00485A19"/>
    <w:rsid w:val="0049043B"/>
    <w:rsid w:val="00494A49"/>
    <w:rsid w:val="004A50D2"/>
    <w:rsid w:val="004A5218"/>
    <w:rsid w:val="004A5603"/>
    <w:rsid w:val="004A5D40"/>
    <w:rsid w:val="004B16A4"/>
    <w:rsid w:val="004B7B7E"/>
    <w:rsid w:val="004C061E"/>
    <w:rsid w:val="004C2CC3"/>
    <w:rsid w:val="004C31F4"/>
    <w:rsid w:val="004C4D7B"/>
    <w:rsid w:val="004D3DD9"/>
    <w:rsid w:val="004E0A0D"/>
    <w:rsid w:val="004E1060"/>
    <w:rsid w:val="004E40C2"/>
    <w:rsid w:val="004E4D43"/>
    <w:rsid w:val="004F3D08"/>
    <w:rsid w:val="00522782"/>
    <w:rsid w:val="00525051"/>
    <w:rsid w:val="00527D15"/>
    <w:rsid w:val="00533F36"/>
    <w:rsid w:val="0053582B"/>
    <w:rsid w:val="00537344"/>
    <w:rsid w:val="005516FC"/>
    <w:rsid w:val="00561115"/>
    <w:rsid w:val="005709A2"/>
    <w:rsid w:val="005736B0"/>
    <w:rsid w:val="00574B12"/>
    <w:rsid w:val="0058162E"/>
    <w:rsid w:val="00584FF0"/>
    <w:rsid w:val="0059049C"/>
    <w:rsid w:val="00595B41"/>
    <w:rsid w:val="005A0538"/>
    <w:rsid w:val="005A47DA"/>
    <w:rsid w:val="005B0B8E"/>
    <w:rsid w:val="005C1484"/>
    <w:rsid w:val="005E6E59"/>
    <w:rsid w:val="005F14EF"/>
    <w:rsid w:val="005F1C27"/>
    <w:rsid w:val="005F4F2D"/>
    <w:rsid w:val="005F7EA1"/>
    <w:rsid w:val="006026FE"/>
    <w:rsid w:val="00603A60"/>
    <w:rsid w:val="00610B21"/>
    <w:rsid w:val="00610D2E"/>
    <w:rsid w:val="00615B8C"/>
    <w:rsid w:val="00620472"/>
    <w:rsid w:val="00623BD8"/>
    <w:rsid w:val="006242A5"/>
    <w:rsid w:val="00635C76"/>
    <w:rsid w:val="0063609F"/>
    <w:rsid w:val="0063658C"/>
    <w:rsid w:val="00637EB6"/>
    <w:rsid w:val="00640A15"/>
    <w:rsid w:val="006433D9"/>
    <w:rsid w:val="006447AB"/>
    <w:rsid w:val="00645320"/>
    <w:rsid w:val="00647E77"/>
    <w:rsid w:val="00654383"/>
    <w:rsid w:val="00663346"/>
    <w:rsid w:val="00666ADB"/>
    <w:rsid w:val="00682BDC"/>
    <w:rsid w:val="00686C7F"/>
    <w:rsid w:val="00686F05"/>
    <w:rsid w:val="0068755A"/>
    <w:rsid w:val="0069135D"/>
    <w:rsid w:val="00694071"/>
    <w:rsid w:val="00694949"/>
    <w:rsid w:val="006A2F70"/>
    <w:rsid w:val="006A6CC4"/>
    <w:rsid w:val="006A7A5F"/>
    <w:rsid w:val="006B0D8F"/>
    <w:rsid w:val="006B1DA8"/>
    <w:rsid w:val="006C63BE"/>
    <w:rsid w:val="006D41F8"/>
    <w:rsid w:val="006E2254"/>
    <w:rsid w:val="006E23FC"/>
    <w:rsid w:val="006F6786"/>
    <w:rsid w:val="00703B11"/>
    <w:rsid w:val="00704FFD"/>
    <w:rsid w:val="00705C15"/>
    <w:rsid w:val="00713319"/>
    <w:rsid w:val="007328C9"/>
    <w:rsid w:val="00743866"/>
    <w:rsid w:val="00751264"/>
    <w:rsid w:val="00762F5A"/>
    <w:rsid w:val="007710EB"/>
    <w:rsid w:val="00781C00"/>
    <w:rsid w:val="00782BEB"/>
    <w:rsid w:val="00783454"/>
    <w:rsid w:val="00794949"/>
    <w:rsid w:val="0079586E"/>
    <w:rsid w:val="007A6D4C"/>
    <w:rsid w:val="007A757C"/>
    <w:rsid w:val="007A77A4"/>
    <w:rsid w:val="007C0DF5"/>
    <w:rsid w:val="007C1D74"/>
    <w:rsid w:val="007C50F0"/>
    <w:rsid w:val="007C519A"/>
    <w:rsid w:val="007C5F8D"/>
    <w:rsid w:val="007C6358"/>
    <w:rsid w:val="007E15FD"/>
    <w:rsid w:val="007F2113"/>
    <w:rsid w:val="007F365C"/>
    <w:rsid w:val="008068C9"/>
    <w:rsid w:val="00824397"/>
    <w:rsid w:val="00827407"/>
    <w:rsid w:val="00827BA3"/>
    <w:rsid w:val="0083370A"/>
    <w:rsid w:val="008349A4"/>
    <w:rsid w:val="00845322"/>
    <w:rsid w:val="00846298"/>
    <w:rsid w:val="00850ED9"/>
    <w:rsid w:val="008718FF"/>
    <w:rsid w:val="008721E9"/>
    <w:rsid w:val="008810D5"/>
    <w:rsid w:val="008820E8"/>
    <w:rsid w:val="0088425D"/>
    <w:rsid w:val="008860F5"/>
    <w:rsid w:val="00895A66"/>
    <w:rsid w:val="008A065E"/>
    <w:rsid w:val="008A48F1"/>
    <w:rsid w:val="008B2C16"/>
    <w:rsid w:val="008C55E6"/>
    <w:rsid w:val="008C57D5"/>
    <w:rsid w:val="008D6DB2"/>
    <w:rsid w:val="008E6846"/>
    <w:rsid w:val="00904739"/>
    <w:rsid w:val="00904A4D"/>
    <w:rsid w:val="00904FEB"/>
    <w:rsid w:val="0091031E"/>
    <w:rsid w:val="009109F4"/>
    <w:rsid w:val="009115D1"/>
    <w:rsid w:val="00915D4A"/>
    <w:rsid w:val="00917CE0"/>
    <w:rsid w:val="00925328"/>
    <w:rsid w:val="0092704A"/>
    <w:rsid w:val="009279F2"/>
    <w:rsid w:val="00936123"/>
    <w:rsid w:val="00937F0E"/>
    <w:rsid w:val="009455AC"/>
    <w:rsid w:val="00946D77"/>
    <w:rsid w:val="00946DD5"/>
    <w:rsid w:val="00972202"/>
    <w:rsid w:val="0097598A"/>
    <w:rsid w:val="00985814"/>
    <w:rsid w:val="009A04F6"/>
    <w:rsid w:val="009A155F"/>
    <w:rsid w:val="009C0D77"/>
    <w:rsid w:val="009C1616"/>
    <w:rsid w:val="009D1280"/>
    <w:rsid w:val="009D636B"/>
    <w:rsid w:val="009D70F8"/>
    <w:rsid w:val="009E11A9"/>
    <w:rsid w:val="009E2BCE"/>
    <w:rsid w:val="009E6F8B"/>
    <w:rsid w:val="009F349A"/>
    <w:rsid w:val="00A03AD4"/>
    <w:rsid w:val="00A04CB6"/>
    <w:rsid w:val="00A07246"/>
    <w:rsid w:val="00A07A0B"/>
    <w:rsid w:val="00A15330"/>
    <w:rsid w:val="00A234CC"/>
    <w:rsid w:val="00A2717B"/>
    <w:rsid w:val="00A31286"/>
    <w:rsid w:val="00A354AE"/>
    <w:rsid w:val="00A368CC"/>
    <w:rsid w:val="00A4034F"/>
    <w:rsid w:val="00A41A89"/>
    <w:rsid w:val="00A42139"/>
    <w:rsid w:val="00A53523"/>
    <w:rsid w:val="00A57427"/>
    <w:rsid w:val="00A6213D"/>
    <w:rsid w:val="00A65441"/>
    <w:rsid w:val="00A67BCB"/>
    <w:rsid w:val="00A70B85"/>
    <w:rsid w:val="00A84965"/>
    <w:rsid w:val="00A94435"/>
    <w:rsid w:val="00A96865"/>
    <w:rsid w:val="00AA231A"/>
    <w:rsid w:val="00AA270F"/>
    <w:rsid w:val="00AB0B95"/>
    <w:rsid w:val="00AB1684"/>
    <w:rsid w:val="00AB1791"/>
    <w:rsid w:val="00AC12AE"/>
    <w:rsid w:val="00AC6E05"/>
    <w:rsid w:val="00AD4B4B"/>
    <w:rsid w:val="00AE13D3"/>
    <w:rsid w:val="00B00A48"/>
    <w:rsid w:val="00B01139"/>
    <w:rsid w:val="00B011EC"/>
    <w:rsid w:val="00B10EF6"/>
    <w:rsid w:val="00B1267E"/>
    <w:rsid w:val="00B13AE2"/>
    <w:rsid w:val="00B14A03"/>
    <w:rsid w:val="00B17988"/>
    <w:rsid w:val="00B21381"/>
    <w:rsid w:val="00B322E6"/>
    <w:rsid w:val="00B338F8"/>
    <w:rsid w:val="00B34E26"/>
    <w:rsid w:val="00B379D4"/>
    <w:rsid w:val="00B41FC2"/>
    <w:rsid w:val="00B540B0"/>
    <w:rsid w:val="00B54F78"/>
    <w:rsid w:val="00B57DC2"/>
    <w:rsid w:val="00B741DD"/>
    <w:rsid w:val="00B8306C"/>
    <w:rsid w:val="00B86AF0"/>
    <w:rsid w:val="00B872EF"/>
    <w:rsid w:val="00B90364"/>
    <w:rsid w:val="00B92EBA"/>
    <w:rsid w:val="00B97E49"/>
    <w:rsid w:val="00BA5235"/>
    <w:rsid w:val="00BB1A6C"/>
    <w:rsid w:val="00BB2E21"/>
    <w:rsid w:val="00BC0D29"/>
    <w:rsid w:val="00BC6C49"/>
    <w:rsid w:val="00BF6535"/>
    <w:rsid w:val="00C00CB5"/>
    <w:rsid w:val="00C0650B"/>
    <w:rsid w:val="00C11FFD"/>
    <w:rsid w:val="00C122CF"/>
    <w:rsid w:val="00C1620D"/>
    <w:rsid w:val="00C25465"/>
    <w:rsid w:val="00C27950"/>
    <w:rsid w:val="00C42460"/>
    <w:rsid w:val="00C43F1D"/>
    <w:rsid w:val="00C458E4"/>
    <w:rsid w:val="00C462ED"/>
    <w:rsid w:val="00C50422"/>
    <w:rsid w:val="00C53324"/>
    <w:rsid w:val="00C54661"/>
    <w:rsid w:val="00C621B4"/>
    <w:rsid w:val="00C66288"/>
    <w:rsid w:val="00C67766"/>
    <w:rsid w:val="00C72861"/>
    <w:rsid w:val="00C7710B"/>
    <w:rsid w:val="00C8488C"/>
    <w:rsid w:val="00C871A2"/>
    <w:rsid w:val="00CA3007"/>
    <w:rsid w:val="00CA3121"/>
    <w:rsid w:val="00CC1AC7"/>
    <w:rsid w:val="00CC5B38"/>
    <w:rsid w:val="00CD42C5"/>
    <w:rsid w:val="00CE1B0E"/>
    <w:rsid w:val="00CE4E56"/>
    <w:rsid w:val="00CF08F8"/>
    <w:rsid w:val="00CF5750"/>
    <w:rsid w:val="00CF6E13"/>
    <w:rsid w:val="00D024A7"/>
    <w:rsid w:val="00D0272E"/>
    <w:rsid w:val="00D215EC"/>
    <w:rsid w:val="00D25B51"/>
    <w:rsid w:val="00D305B9"/>
    <w:rsid w:val="00D3198E"/>
    <w:rsid w:val="00D35E45"/>
    <w:rsid w:val="00D400E4"/>
    <w:rsid w:val="00D45392"/>
    <w:rsid w:val="00D51AFB"/>
    <w:rsid w:val="00D70024"/>
    <w:rsid w:val="00D731BC"/>
    <w:rsid w:val="00D77F7D"/>
    <w:rsid w:val="00D819FE"/>
    <w:rsid w:val="00D84CF7"/>
    <w:rsid w:val="00D96580"/>
    <w:rsid w:val="00DA649D"/>
    <w:rsid w:val="00DB344F"/>
    <w:rsid w:val="00DB4ED3"/>
    <w:rsid w:val="00DB719B"/>
    <w:rsid w:val="00DC5F2B"/>
    <w:rsid w:val="00DD5A63"/>
    <w:rsid w:val="00DE2771"/>
    <w:rsid w:val="00DF0D8E"/>
    <w:rsid w:val="00DF643C"/>
    <w:rsid w:val="00E01AD8"/>
    <w:rsid w:val="00E136A6"/>
    <w:rsid w:val="00E17562"/>
    <w:rsid w:val="00E214A1"/>
    <w:rsid w:val="00E23540"/>
    <w:rsid w:val="00E23A57"/>
    <w:rsid w:val="00E250CD"/>
    <w:rsid w:val="00E27E5F"/>
    <w:rsid w:val="00E301F6"/>
    <w:rsid w:val="00E351AF"/>
    <w:rsid w:val="00E44509"/>
    <w:rsid w:val="00E45855"/>
    <w:rsid w:val="00E611FC"/>
    <w:rsid w:val="00E72B66"/>
    <w:rsid w:val="00E77BFA"/>
    <w:rsid w:val="00E84BB5"/>
    <w:rsid w:val="00E900D3"/>
    <w:rsid w:val="00E96330"/>
    <w:rsid w:val="00E97714"/>
    <w:rsid w:val="00EB1EFD"/>
    <w:rsid w:val="00EC2755"/>
    <w:rsid w:val="00EC320E"/>
    <w:rsid w:val="00ED3953"/>
    <w:rsid w:val="00ED60BC"/>
    <w:rsid w:val="00ED6CA4"/>
    <w:rsid w:val="00ED6F14"/>
    <w:rsid w:val="00EE5EA5"/>
    <w:rsid w:val="00EE6680"/>
    <w:rsid w:val="00EF0224"/>
    <w:rsid w:val="00EF6C12"/>
    <w:rsid w:val="00F005C9"/>
    <w:rsid w:val="00F0114C"/>
    <w:rsid w:val="00F043E4"/>
    <w:rsid w:val="00F049CA"/>
    <w:rsid w:val="00F06484"/>
    <w:rsid w:val="00F078B2"/>
    <w:rsid w:val="00F10708"/>
    <w:rsid w:val="00F167B3"/>
    <w:rsid w:val="00F214B4"/>
    <w:rsid w:val="00F23B9E"/>
    <w:rsid w:val="00F326CA"/>
    <w:rsid w:val="00F44692"/>
    <w:rsid w:val="00F4631D"/>
    <w:rsid w:val="00F54B7C"/>
    <w:rsid w:val="00F57116"/>
    <w:rsid w:val="00F608AB"/>
    <w:rsid w:val="00F6420C"/>
    <w:rsid w:val="00F74E46"/>
    <w:rsid w:val="00F83E7B"/>
    <w:rsid w:val="00F840D7"/>
    <w:rsid w:val="00F84B8D"/>
    <w:rsid w:val="00F851AC"/>
    <w:rsid w:val="00F9063F"/>
    <w:rsid w:val="00F90A4A"/>
    <w:rsid w:val="00F9317F"/>
    <w:rsid w:val="00F94234"/>
    <w:rsid w:val="00F95A98"/>
    <w:rsid w:val="00FA52DA"/>
    <w:rsid w:val="00FB6F72"/>
    <w:rsid w:val="00FC0563"/>
    <w:rsid w:val="00FC4110"/>
    <w:rsid w:val="00FC76FA"/>
    <w:rsid w:val="00FD3E1C"/>
    <w:rsid w:val="00FE2131"/>
    <w:rsid w:val="00FE4F4B"/>
    <w:rsid w:val="00FF2599"/>
    <w:rsid w:val="00FF3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A3249"/>
  <w15:chartTrackingRefBased/>
  <w15:docId w15:val="{6B138103-8FD8-49A1-B1FF-A1D563CFE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28C"/>
  </w:style>
  <w:style w:type="paragraph" w:styleId="1">
    <w:name w:val="heading 1"/>
    <w:basedOn w:val="a"/>
    <w:next w:val="a"/>
    <w:link w:val="10"/>
    <w:uiPriority w:val="9"/>
    <w:qFormat/>
    <w:rsid w:val="001D228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D228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D228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22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228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228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228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228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228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Таблици/графики,Точки"/>
    <w:uiPriority w:val="1"/>
    <w:qFormat/>
    <w:rsid w:val="001D228C"/>
    <w:pPr>
      <w:spacing w:after="0" w:line="240" w:lineRule="auto"/>
    </w:pPr>
  </w:style>
  <w:style w:type="paragraph" w:styleId="a4">
    <w:name w:val="List Paragraph"/>
    <w:aliases w:val="List1"/>
    <w:basedOn w:val="a"/>
    <w:uiPriority w:val="34"/>
    <w:qFormat/>
    <w:rsid w:val="008721E9"/>
    <w:pPr>
      <w:ind w:left="720"/>
      <w:contextualSpacing/>
    </w:pPr>
  </w:style>
  <w:style w:type="table" w:styleId="a5">
    <w:name w:val="Table Grid"/>
    <w:basedOn w:val="a1"/>
    <w:uiPriority w:val="39"/>
    <w:rsid w:val="00574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лавие 2 Знак"/>
    <w:basedOn w:val="a0"/>
    <w:link w:val="2"/>
    <w:uiPriority w:val="9"/>
    <w:rsid w:val="001D228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1D228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numbering" w:customStyle="1" w:styleId="NoList1">
    <w:name w:val="No List1"/>
    <w:next w:val="a2"/>
    <w:uiPriority w:val="99"/>
    <w:semiHidden/>
    <w:unhideWhenUsed/>
    <w:rsid w:val="000C4555"/>
  </w:style>
  <w:style w:type="paragraph" w:styleId="11">
    <w:name w:val="toc 1"/>
    <w:basedOn w:val="a"/>
    <w:next w:val="a"/>
    <w:autoRedefine/>
    <w:uiPriority w:val="39"/>
    <w:unhideWhenUsed/>
    <w:rsid w:val="000C4555"/>
    <w:pPr>
      <w:spacing w:before="360" w:after="360" w:line="240" w:lineRule="auto"/>
    </w:pPr>
    <w:rPr>
      <w:rFonts w:cstheme="minorHAnsi"/>
      <w:b/>
      <w:bCs/>
      <w:caps/>
      <w:color w:val="404040" w:themeColor="text1" w:themeTint="BF"/>
      <w:u w:val="single"/>
      <w:lang w:val="bg-BG"/>
    </w:rPr>
  </w:style>
  <w:style w:type="paragraph" w:styleId="21">
    <w:name w:val="toc 2"/>
    <w:basedOn w:val="a"/>
    <w:next w:val="a"/>
    <w:autoRedefine/>
    <w:uiPriority w:val="39"/>
    <w:unhideWhenUsed/>
    <w:rsid w:val="000C4555"/>
    <w:pPr>
      <w:tabs>
        <w:tab w:val="right" w:pos="9736"/>
      </w:tabs>
      <w:spacing w:after="0" w:line="240" w:lineRule="auto"/>
    </w:pPr>
    <w:rPr>
      <w:rFonts w:cstheme="minorHAnsi"/>
      <w:b/>
      <w:bCs/>
      <w:smallCaps/>
      <w:color w:val="404040" w:themeColor="text1" w:themeTint="BF"/>
      <w:lang w:val="bg-BG"/>
    </w:rPr>
  </w:style>
  <w:style w:type="paragraph" w:styleId="31">
    <w:name w:val="toc 3"/>
    <w:basedOn w:val="a"/>
    <w:next w:val="a"/>
    <w:autoRedefine/>
    <w:uiPriority w:val="39"/>
    <w:unhideWhenUsed/>
    <w:rsid w:val="000C4555"/>
    <w:pPr>
      <w:spacing w:after="0" w:line="240" w:lineRule="auto"/>
    </w:pPr>
    <w:rPr>
      <w:rFonts w:cstheme="minorHAnsi"/>
      <w:smallCaps/>
      <w:color w:val="404040" w:themeColor="text1" w:themeTint="BF"/>
      <w:lang w:val="bg-BG"/>
    </w:rPr>
  </w:style>
  <w:style w:type="character" w:styleId="a6">
    <w:name w:val="Hyperlink"/>
    <w:basedOn w:val="a0"/>
    <w:uiPriority w:val="99"/>
    <w:unhideWhenUsed/>
    <w:rsid w:val="000C4555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Consolas" w:hAnsi="Consolas"/>
      <w:color w:val="404040" w:themeColor="text1" w:themeTint="BF"/>
      <w:lang w:val="bg-BG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0C4555"/>
    <w:rPr>
      <w:rFonts w:ascii="Consolas" w:hAnsi="Consolas"/>
      <w:color w:val="404040" w:themeColor="text1" w:themeTint="BF"/>
      <w:sz w:val="20"/>
      <w:szCs w:val="20"/>
      <w:lang w:val="bg-BG"/>
    </w:rPr>
  </w:style>
  <w:style w:type="paragraph" w:styleId="a7">
    <w:name w:val="header"/>
    <w:basedOn w:val="a"/>
    <w:link w:val="a8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8">
    <w:name w:val="Горен колонтитул Знак"/>
    <w:basedOn w:val="a0"/>
    <w:link w:val="a7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paragraph" w:styleId="a9">
    <w:name w:val="footer"/>
    <w:basedOn w:val="a"/>
    <w:link w:val="aa"/>
    <w:uiPriority w:val="99"/>
    <w:unhideWhenUsed/>
    <w:rsid w:val="000C4555"/>
    <w:pPr>
      <w:tabs>
        <w:tab w:val="center" w:pos="4703"/>
        <w:tab w:val="right" w:pos="9406"/>
      </w:tabs>
      <w:spacing w:after="0" w:line="240" w:lineRule="auto"/>
      <w:ind w:firstLine="567"/>
      <w:jc w:val="both"/>
    </w:pPr>
    <w:rPr>
      <w:rFonts w:ascii="Verdana" w:hAnsi="Verdana"/>
      <w:color w:val="404040" w:themeColor="text1" w:themeTint="BF"/>
      <w:lang w:val="bg-BG"/>
    </w:rPr>
  </w:style>
  <w:style w:type="character" w:customStyle="1" w:styleId="aa">
    <w:name w:val="Долен колонтитул Знак"/>
    <w:basedOn w:val="a0"/>
    <w:link w:val="a9"/>
    <w:uiPriority w:val="99"/>
    <w:rsid w:val="000C4555"/>
    <w:rPr>
      <w:rFonts w:ascii="Verdana" w:hAnsi="Verdana"/>
      <w:color w:val="404040" w:themeColor="text1" w:themeTint="BF"/>
      <w:sz w:val="20"/>
      <w:lang w:val="bg-BG"/>
    </w:rPr>
  </w:style>
  <w:style w:type="character" w:styleId="ab">
    <w:name w:val="Strong"/>
    <w:basedOn w:val="a0"/>
    <w:uiPriority w:val="22"/>
    <w:qFormat/>
    <w:rsid w:val="001D228C"/>
    <w:rPr>
      <w:b/>
      <w:bCs/>
    </w:rPr>
  </w:style>
  <w:style w:type="paragraph" w:styleId="ac">
    <w:name w:val="footnote text"/>
    <w:basedOn w:val="a"/>
    <w:link w:val="ad"/>
    <w:unhideWhenUsed/>
    <w:rsid w:val="000C4555"/>
    <w:pPr>
      <w:spacing w:after="0" w:line="360" w:lineRule="auto"/>
      <w:jc w:val="both"/>
    </w:pPr>
    <w:rPr>
      <w:rFonts w:ascii="Times New Roman" w:eastAsia="Calibri" w:hAnsi="Times New Roman" w:cs="Times New Roman"/>
      <w:lang w:val="bg-BG"/>
    </w:rPr>
  </w:style>
  <w:style w:type="character" w:customStyle="1" w:styleId="ad">
    <w:name w:val="Текст под линия Знак"/>
    <w:basedOn w:val="a0"/>
    <w:link w:val="ac"/>
    <w:rsid w:val="000C4555"/>
    <w:rPr>
      <w:rFonts w:ascii="Times New Roman" w:eastAsia="Calibri" w:hAnsi="Times New Roman" w:cs="Times New Roman"/>
      <w:sz w:val="20"/>
      <w:szCs w:val="20"/>
      <w:lang w:val="bg-BG"/>
    </w:rPr>
  </w:style>
  <w:style w:type="character" w:styleId="ae">
    <w:name w:val="footnote reference"/>
    <w:aliases w:val="SUPERS,-E Fußnotenzeichen,number,Footnote reference number,Footnote symbol,note TESI,-E Fu?notenzeichen"/>
    <w:basedOn w:val="a0"/>
    <w:unhideWhenUsed/>
    <w:rsid w:val="000C4555"/>
    <w:rPr>
      <w:vertAlign w:val="superscript"/>
    </w:rPr>
  </w:style>
  <w:style w:type="table" w:customStyle="1" w:styleId="TableGrid1">
    <w:name w:val="Table Grid1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0C45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Verdana" w:hAnsi="Verdana"/>
      <w:lang w:val="bg-BG"/>
    </w:rPr>
  </w:style>
  <w:style w:type="character" w:customStyle="1" w:styleId="af1">
    <w:name w:val="Текст на коментар Знак"/>
    <w:basedOn w:val="a0"/>
    <w:link w:val="af0"/>
    <w:uiPriority w:val="99"/>
    <w:semiHidden/>
    <w:rsid w:val="000C4555"/>
    <w:rPr>
      <w:rFonts w:ascii="Verdana" w:hAnsi="Verdana"/>
      <w:sz w:val="20"/>
      <w:szCs w:val="20"/>
      <w:lang w:val="bg-BG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C4555"/>
    <w:rPr>
      <w:b/>
      <w:bCs/>
    </w:rPr>
  </w:style>
  <w:style w:type="character" w:customStyle="1" w:styleId="af3">
    <w:name w:val="Предмет на коментар Знак"/>
    <w:basedOn w:val="af1"/>
    <w:link w:val="af2"/>
    <w:uiPriority w:val="99"/>
    <w:semiHidden/>
    <w:rsid w:val="000C4555"/>
    <w:rPr>
      <w:rFonts w:ascii="Verdana" w:hAnsi="Verdana"/>
      <w:b/>
      <w:bCs/>
      <w:sz w:val="20"/>
      <w:szCs w:val="20"/>
      <w:lang w:val="bg-BG"/>
    </w:rPr>
  </w:style>
  <w:style w:type="paragraph" w:styleId="af4">
    <w:name w:val="Balloon Text"/>
    <w:basedOn w:val="a"/>
    <w:link w:val="af5"/>
    <w:uiPriority w:val="99"/>
    <w:semiHidden/>
    <w:unhideWhenUsed/>
    <w:rsid w:val="000C4555"/>
    <w:pPr>
      <w:spacing w:after="0" w:line="240" w:lineRule="auto"/>
      <w:ind w:firstLine="567"/>
      <w:jc w:val="both"/>
    </w:pPr>
    <w:rPr>
      <w:rFonts w:ascii="Segoe UI" w:hAnsi="Segoe UI" w:cs="Segoe UI"/>
      <w:sz w:val="18"/>
      <w:szCs w:val="18"/>
      <w:lang w:val="bg-BG"/>
    </w:rPr>
  </w:style>
  <w:style w:type="character" w:customStyle="1" w:styleId="af5">
    <w:name w:val="Изнесен текст Знак"/>
    <w:basedOn w:val="a0"/>
    <w:link w:val="af4"/>
    <w:uiPriority w:val="99"/>
    <w:semiHidden/>
    <w:rsid w:val="000C4555"/>
    <w:rPr>
      <w:rFonts w:ascii="Segoe UI" w:hAnsi="Segoe UI" w:cs="Segoe UI"/>
      <w:sz w:val="18"/>
      <w:szCs w:val="18"/>
      <w:lang w:val="bg-BG"/>
    </w:rPr>
  </w:style>
  <w:style w:type="table" w:customStyle="1" w:styleId="TableGrid2">
    <w:name w:val="Table Grid2"/>
    <w:basedOn w:val="a1"/>
    <w:next w:val="a5"/>
    <w:uiPriority w:val="39"/>
    <w:rsid w:val="000C455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age number"/>
    <w:basedOn w:val="a0"/>
    <w:uiPriority w:val="99"/>
    <w:semiHidden/>
    <w:unhideWhenUsed/>
    <w:rsid w:val="000C4555"/>
  </w:style>
  <w:style w:type="table" w:customStyle="1" w:styleId="TableGrid4">
    <w:name w:val="Table Grid4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5"/>
    <w:uiPriority w:val="39"/>
    <w:rsid w:val="000C4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5"/>
    <w:uiPriority w:val="39"/>
    <w:rsid w:val="004C2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лавие 5 Знак"/>
    <w:basedOn w:val="a0"/>
    <w:link w:val="5"/>
    <w:uiPriority w:val="9"/>
    <w:semiHidden/>
    <w:rsid w:val="001D228C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algo-summary">
    <w:name w:val="algo-summary"/>
    <w:rsid w:val="00166A8C"/>
  </w:style>
  <w:style w:type="paragraph" w:styleId="af7">
    <w:name w:val="Normal (Web)"/>
    <w:basedOn w:val="a"/>
    <w:uiPriority w:val="99"/>
    <w:semiHidden/>
    <w:unhideWhenUsed/>
    <w:rsid w:val="00FC4110"/>
    <w:rPr>
      <w:rFonts w:ascii="Times New Roman" w:hAnsi="Times New Roman" w:cs="Times New Roman"/>
      <w:sz w:val="24"/>
      <w:szCs w:val="24"/>
    </w:rPr>
  </w:style>
  <w:style w:type="character" w:customStyle="1" w:styleId="10">
    <w:name w:val="Заглавие 1 Знак"/>
    <w:basedOn w:val="a0"/>
    <w:link w:val="1"/>
    <w:uiPriority w:val="9"/>
    <w:rsid w:val="001D228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1D228C"/>
    <w:rPr>
      <w:rFonts w:asciiTheme="majorHAnsi" w:eastAsiaTheme="majorEastAsia" w:hAnsiTheme="majorHAnsi" w:cstheme="majorBidi"/>
      <w:sz w:val="22"/>
      <w:szCs w:val="22"/>
    </w:rPr>
  </w:style>
  <w:style w:type="character" w:customStyle="1" w:styleId="60">
    <w:name w:val="Заглавие 6 Знак"/>
    <w:basedOn w:val="a0"/>
    <w:link w:val="6"/>
    <w:uiPriority w:val="9"/>
    <w:semiHidden/>
    <w:rsid w:val="001D228C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70">
    <w:name w:val="Заглавие 7 Знак"/>
    <w:basedOn w:val="a0"/>
    <w:link w:val="7"/>
    <w:uiPriority w:val="9"/>
    <w:semiHidden/>
    <w:rsid w:val="001D228C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80">
    <w:name w:val="Заглавие 8 Знак"/>
    <w:basedOn w:val="a0"/>
    <w:link w:val="8"/>
    <w:uiPriority w:val="9"/>
    <w:semiHidden/>
    <w:rsid w:val="001D228C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90">
    <w:name w:val="Заглавие 9 Знак"/>
    <w:basedOn w:val="a0"/>
    <w:link w:val="9"/>
    <w:uiPriority w:val="9"/>
    <w:semiHidden/>
    <w:rsid w:val="001D228C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af8">
    <w:name w:val="Title"/>
    <w:basedOn w:val="a"/>
    <w:next w:val="a"/>
    <w:link w:val="af9"/>
    <w:uiPriority w:val="10"/>
    <w:qFormat/>
    <w:rsid w:val="001D228C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af9">
    <w:name w:val="Заглавие Знак"/>
    <w:basedOn w:val="a0"/>
    <w:link w:val="af8"/>
    <w:uiPriority w:val="10"/>
    <w:rsid w:val="001D228C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afa">
    <w:name w:val="Subtitle"/>
    <w:basedOn w:val="a"/>
    <w:next w:val="a"/>
    <w:link w:val="afb"/>
    <w:uiPriority w:val="11"/>
    <w:qFormat/>
    <w:rsid w:val="001D228C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b">
    <w:name w:val="Подзаглавие Знак"/>
    <w:basedOn w:val="a0"/>
    <w:link w:val="afa"/>
    <w:uiPriority w:val="11"/>
    <w:rsid w:val="001D228C"/>
    <w:rPr>
      <w:rFonts w:asciiTheme="majorHAnsi" w:eastAsiaTheme="majorEastAsia" w:hAnsiTheme="majorHAnsi" w:cstheme="majorBidi"/>
      <w:sz w:val="24"/>
      <w:szCs w:val="24"/>
    </w:rPr>
  </w:style>
  <w:style w:type="character" w:styleId="afc">
    <w:name w:val="Emphasis"/>
    <w:basedOn w:val="a0"/>
    <w:uiPriority w:val="20"/>
    <w:qFormat/>
    <w:rsid w:val="001D228C"/>
    <w:rPr>
      <w:i/>
      <w:iCs/>
    </w:rPr>
  </w:style>
  <w:style w:type="paragraph" w:styleId="afd">
    <w:name w:val="Quote"/>
    <w:basedOn w:val="a"/>
    <w:next w:val="a"/>
    <w:link w:val="afe"/>
    <w:uiPriority w:val="29"/>
    <w:qFormat/>
    <w:rsid w:val="001D228C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afe">
    <w:name w:val="Цитат Знак"/>
    <w:basedOn w:val="a0"/>
    <w:link w:val="afd"/>
    <w:uiPriority w:val="29"/>
    <w:rsid w:val="001D228C"/>
    <w:rPr>
      <w:i/>
      <w:iCs/>
      <w:color w:val="404040" w:themeColor="text1" w:themeTint="BF"/>
    </w:rPr>
  </w:style>
  <w:style w:type="paragraph" w:styleId="aff">
    <w:name w:val="Intense Quote"/>
    <w:basedOn w:val="a"/>
    <w:next w:val="a"/>
    <w:link w:val="aff0"/>
    <w:uiPriority w:val="30"/>
    <w:qFormat/>
    <w:rsid w:val="001D228C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f0">
    <w:name w:val="Интензивно цитиране Знак"/>
    <w:basedOn w:val="a0"/>
    <w:link w:val="aff"/>
    <w:uiPriority w:val="30"/>
    <w:rsid w:val="001D228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f1">
    <w:name w:val="Subtle Emphasis"/>
    <w:basedOn w:val="a0"/>
    <w:uiPriority w:val="19"/>
    <w:qFormat/>
    <w:rsid w:val="001D228C"/>
    <w:rPr>
      <w:i/>
      <w:iCs/>
      <w:color w:val="404040" w:themeColor="text1" w:themeTint="BF"/>
    </w:rPr>
  </w:style>
  <w:style w:type="character" w:styleId="aff2">
    <w:name w:val="Intense Emphasis"/>
    <w:basedOn w:val="a0"/>
    <w:uiPriority w:val="21"/>
    <w:qFormat/>
    <w:rsid w:val="001D228C"/>
    <w:rPr>
      <w:b/>
      <w:bCs/>
      <w:i/>
      <w:iCs/>
    </w:rPr>
  </w:style>
  <w:style w:type="character" w:styleId="aff3">
    <w:name w:val="Subtle Reference"/>
    <w:basedOn w:val="a0"/>
    <w:uiPriority w:val="31"/>
    <w:qFormat/>
    <w:rsid w:val="001D228C"/>
    <w:rPr>
      <w:smallCaps/>
      <w:color w:val="404040" w:themeColor="text1" w:themeTint="BF"/>
      <w:u w:val="single" w:color="7F7F7F" w:themeColor="text1" w:themeTint="80"/>
    </w:rPr>
  </w:style>
  <w:style w:type="character" w:styleId="aff4">
    <w:name w:val="Intense Reference"/>
    <w:basedOn w:val="a0"/>
    <w:uiPriority w:val="32"/>
    <w:qFormat/>
    <w:rsid w:val="001D228C"/>
    <w:rPr>
      <w:b/>
      <w:bCs/>
      <w:smallCaps/>
      <w:spacing w:val="5"/>
      <w:u w:val="single"/>
    </w:rPr>
  </w:style>
  <w:style w:type="character" w:styleId="aff5">
    <w:name w:val="Book Title"/>
    <w:basedOn w:val="a0"/>
    <w:uiPriority w:val="33"/>
    <w:qFormat/>
    <w:rsid w:val="001D228C"/>
    <w:rPr>
      <w:b/>
      <w:bCs/>
      <w:smallCaps/>
    </w:rPr>
  </w:style>
  <w:style w:type="paragraph" w:styleId="aff6">
    <w:name w:val="TOC Heading"/>
    <w:basedOn w:val="1"/>
    <w:next w:val="a"/>
    <w:uiPriority w:val="39"/>
    <w:semiHidden/>
    <w:unhideWhenUsed/>
    <w:qFormat/>
    <w:rsid w:val="001D228C"/>
    <w:pPr>
      <w:outlineLvl w:val="9"/>
    </w:pPr>
  </w:style>
  <w:style w:type="paragraph" w:styleId="aff7">
    <w:name w:val="caption"/>
    <w:basedOn w:val="a"/>
    <w:next w:val="a"/>
    <w:uiPriority w:val="35"/>
    <w:semiHidden/>
    <w:unhideWhenUsed/>
    <w:qFormat/>
    <w:rsid w:val="001D228C"/>
    <w:pPr>
      <w:spacing w:line="240" w:lineRule="auto"/>
    </w:pPr>
    <w:rPr>
      <w:b/>
      <w:bCs/>
      <w:smallCaps/>
      <w:color w:val="595959" w:themeColor="text1" w:themeTint="A6"/>
      <w:spacing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973CA-EF95-4DE0-A7DD-C3858FEA8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7</Pages>
  <Words>1735</Words>
  <Characters>9891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Petrova</dc:creator>
  <cp:keywords/>
  <dc:description/>
  <cp:lastModifiedBy>ggeorgieva</cp:lastModifiedBy>
  <cp:revision>312</cp:revision>
  <dcterms:created xsi:type="dcterms:W3CDTF">2020-08-13T13:03:00Z</dcterms:created>
  <dcterms:modified xsi:type="dcterms:W3CDTF">2023-12-28T11:19:00Z</dcterms:modified>
</cp:coreProperties>
</file>