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0C5AF5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="0047332F">
        <w:rPr>
          <w:noProof/>
          <w:lang w:val="bg-BG" w:eastAsia="bg-BG"/>
        </w:rPr>
        <w:drawing>
          <wp:anchor distT="0" distB="0" distL="114300" distR="114300" simplePos="0" relativeHeight="251663360" behindDoc="1" locked="0" layoutInCell="1" allowOverlap="1" wp14:anchorId="3BED6C84" wp14:editId="1E68E98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Pr="00281D60" w:rsidRDefault="00281D60" w:rsidP="0047332F">
      <w:pPr>
        <w:shd w:val="clear" w:color="auto" w:fill="FFFFFF"/>
        <w:jc w:val="both"/>
        <w:rPr>
          <w:bCs/>
          <w:color w:val="000000"/>
          <w:lang w:val="bg-BG"/>
        </w:rPr>
      </w:pPr>
      <w:r w:rsidRPr="00281D60">
        <w:rPr>
          <w:bCs/>
          <w:color w:val="000000"/>
          <w:lang w:val="bg-BG"/>
        </w:rPr>
        <w:t xml:space="preserve">Постановление на Министерски съвет </w:t>
      </w:r>
      <w:r w:rsidRPr="00281D60">
        <w:rPr>
          <w:color w:val="000000"/>
          <w:lang w:val="ru-RU"/>
        </w:rPr>
        <w:t>№</w:t>
      </w:r>
      <w:r>
        <w:rPr>
          <w:color w:val="000000"/>
          <w:lang w:val="ru-RU"/>
        </w:rPr>
        <w:t xml:space="preserve">111 </w:t>
      </w:r>
      <w:r w:rsidRPr="00281D60">
        <w:rPr>
          <w:color w:val="000000"/>
          <w:lang w:val="ru-RU"/>
        </w:rPr>
        <w:t xml:space="preserve">от 26.04.2011 г. </w:t>
      </w: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  <w:bookmarkStart w:id="0" w:name="_GoBack"/>
      <w:bookmarkEnd w:id="0"/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F1295D" w:rsidRDefault="00F1295D" w:rsidP="00F1295D">
      <w:pPr>
        <w:jc w:val="both"/>
        <w:rPr>
          <w:color w:val="000000" w:themeColor="text1"/>
        </w:rPr>
      </w:pPr>
    </w:p>
    <w:p w:rsidR="00F1295D" w:rsidRDefault="00F1295D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r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ab/>
      </w: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P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F1295D" w:rsidRPr="00F1295D" w:rsidRDefault="00F1295D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47332F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F1295D">
      <w:pPr>
        <w:tabs>
          <w:tab w:val="left" w:pos="360"/>
        </w:tabs>
        <w:jc w:val="both"/>
        <w:rPr>
          <w:rFonts w:eastAsia="Calibri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 w:rsidP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9525C9" w:rsidRDefault="009525C9">
      <w:pPr>
        <w:shd w:val="clear" w:color="auto" w:fill="FFFFFF"/>
        <w:spacing w:before="120"/>
        <w:rPr>
          <w:b/>
          <w:bCs/>
          <w:lang w:val="ru-RU"/>
        </w:rPr>
      </w:pPr>
    </w:p>
    <w:p w:rsidR="004E6D31" w:rsidRDefault="004E6D31">
      <w:pPr>
        <w:shd w:val="clear" w:color="auto" w:fill="FFFFFF"/>
        <w:spacing w:before="120"/>
        <w:rPr>
          <w:b/>
          <w:bCs/>
          <w:lang w:val="ru-RU"/>
        </w:rPr>
      </w:pPr>
    </w:p>
    <w:p w:rsidR="004E6D31" w:rsidRPr="004E6D31" w:rsidRDefault="004E6D31">
      <w:pPr>
        <w:shd w:val="clear" w:color="auto" w:fill="FFFFFF"/>
        <w:spacing w:before="120"/>
        <w:rPr>
          <w:bCs/>
          <w:sz w:val="18"/>
          <w:szCs w:val="18"/>
          <w:lang w:val="ru-RU"/>
        </w:rPr>
      </w:pPr>
    </w:p>
    <w:p w:rsidR="004E6D31" w:rsidRPr="00AE53D2" w:rsidRDefault="004E6D31">
      <w:pPr>
        <w:shd w:val="clear" w:color="auto" w:fill="FFFFFF"/>
        <w:spacing w:before="120"/>
        <w:rPr>
          <w:b/>
          <w:bCs/>
          <w:lang w:val="ru-RU"/>
        </w:rPr>
      </w:pPr>
    </w:p>
    <w:sectPr w:rsidR="004E6D31" w:rsidRPr="00AE53D2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615B"/>
    <w:rsid w:val="00251159"/>
    <w:rsid w:val="00267C2C"/>
    <w:rsid w:val="00281D60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7332F"/>
    <w:rsid w:val="004E6D31"/>
    <w:rsid w:val="005C1498"/>
    <w:rsid w:val="005C4FA4"/>
    <w:rsid w:val="005D7853"/>
    <w:rsid w:val="0063278E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AD19A-F11C-4D28-A4FE-6029369D4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173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Lubo Marinkov</cp:lastModifiedBy>
  <cp:revision>5</cp:revision>
  <cp:lastPrinted>2013-07-18T14:06:00Z</cp:lastPrinted>
  <dcterms:created xsi:type="dcterms:W3CDTF">2017-08-23T11:07:00Z</dcterms:created>
  <dcterms:modified xsi:type="dcterms:W3CDTF">2017-09-01T06:56:00Z</dcterms:modified>
</cp:coreProperties>
</file>