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7EC8C" w14:textId="134A9AFE" w:rsidR="00DF36EF" w:rsidRDefault="00DF36EF" w:rsidP="008226D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lang w:eastAsia="bg-BG"/>
        </w:rPr>
      </w:pPr>
    </w:p>
    <w:p w14:paraId="261D5D5E" w14:textId="4F9399BE" w:rsidR="00DF36EF" w:rsidRPr="002B33A1" w:rsidRDefault="00DF36EF" w:rsidP="008226D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</w:p>
    <w:p w14:paraId="47AE2BF4" w14:textId="77777777" w:rsidR="00E75A1D" w:rsidRDefault="00C92379" w:rsidP="00C92379">
      <w:pPr>
        <w:ind w:left="-142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A1D">
        <w:rPr>
          <w:rFonts w:ascii="Times New Roman" w:hAnsi="Times New Roman" w:cs="Times New Roman"/>
          <w:b/>
          <w:sz w:val="28"/>
          <w:szCs w:val="28"/>
        </w:rPr>
        <w:t>БЮДЖЕТ ЗА 202</w:t>
      </w:r>
      <w:r w:rsidR="002B33A1" w:rsidRPr="00E75A1D">
        <w:rPr>
          <w:rFonts w:ascii="Times New Roman" w:hAnsi="Times New Roman" w:cs="Times New Roman"/>
          <w:b/>
          <w:sz w:val="28"/>
          <w:szCs w:val="28"/>
        </w:rPr>
        <w:t>4</w:t>
      </w:r>
      <w:r w:rsidRPr="00E75A1D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14:paraId="46EEAA36" w14:textId="61319F03" w:rsidR="009F7701" w:rsidRPr="00E75A1D" w:rsidRDefault="00C92379" w:rsidP="00C92379">
      <w:pPr>
        <w:ind w:left="-142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A1D">
        <w:rPr>
          <w:rFonts w:ascii="Times New Roman" w:hAnsi="Times New Roman" w:cs="Times New Roman"/>
          <w:b/>
          <w:sz w:val="28"/>
          <w:szCs w:val="28"/>
        </w:rPr>
        <w:t>НА ОБЛАСТНА АДМИ</w:t>
      </w:r>
      <w:bookmarkStart w:id="0" w:name="_GoBack"/>
      <w:bookmarkEnd w:id="0"/>
      <w:r w:rsidRPr="00E75A1D">
        <w:rPr>
          <w:rFonts w:ascii="Times New Roman" w:hAnsi="Times New Roman" w:cs="Times New Roman"/>
          <w:b/>
          <w:sz w:val="28"/>
          <w:szCs w:val="28"/>
        </w:rPr>
        <w:t>НИСТРАЦИЯ – ВРАЦ</w:t>
      </w:r>
      <w:r w:rsidR="002B33A1" w:rsidRPr="00E75A1D">
        <w:rPr>
          <w:rFonts w:ascii="Times New Roman" w:hAnsi="Times New Roman" w:cs="Times New Roman"/>
          <w:b/>
          <w:sz w:val="28"/>
          <w:szCs w:val="28"/>
        </w:rPr>
        <w:t>А</w:t>
      </w:r>
    </w:p>
    <w:p w14:paraId="64A7F779" w14:textId="6AD4377E" w:rsidR="00DF36EF" w:rsidRDefault="00242CC9" w:rsidP="00DA02B5">
      <w:pPr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  <w:r w:rsidRPr="009046CC">
        <w:rPr>
          <w:rFonts w:ascii="Times New Roman" w:hAnsi="Times New Roman" w:cs="Times New Roman"/>
          <w:sz w:val="24"/>
          <w:szCs w:val="24"/>
        </w:rPr>
        <w:tab/>
      </w:r>
      <w:r w:rsidR="00DA02B5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72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1"/>
        <w:gridCol w:w="7101"/>
        <w:gridCol w:w="1486"/>
      </w:tblGrid>
      <w:tr w:rsidR="00E262E7" w:rsidRPr="00444E1C" w14:paraId="245A581B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247CB40B" w14:textId="77777777" w:rsidR="00E262E7" w:rsidRPr="00444E1C" w:rsidRDefault="00E262E7" w:rsidP="00E2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</w:t>
            </w:r>
          </w:p>
        </w:tc>
        <w:tc>
          <w:tcPr>
            <w:tcW w:w="7101" w:type="dxa"/>
            <w:vMerge w:val="restart"/>
            <w:shd w:val="clear" w:color="auto" w:fill="FFFFFF" w:themeFill="background1"/>
            <w:noWrap/>
            <w:vAlign w:val="bottom"/>
            <w:hideMark/>
          </w:tcPr>
          <w:p w14:paraId="36DD38E4" w14:textId="510D960A" w:rsidR="00E262E7" w:rsidRPr="00444E1C" w:rsidRDefault="00E262E7" w:rsidP="00E262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Наименование на параграфите</w:t>
            </w:r>
          </w:p>
        </w:tc>
        <w:tc>
          <w:tcPr>
            <w:tcW w:w="1486" w:type="dxa"/>
            <w:vMerge w:val="restart"/>
            <w:shd w:val="clear" w:color="auto" w:fill="FFFFFF" w:themeFill="background1"/>
            <w:vAlign w:val="center"/>
            <w:hideMark/>
          </w:tcPr>
          <w:p w14:paraId="5FDC5FF6" w14:textId="77777777" w:rsidR="00E262E7" w:rsidRPr="00444E1C" w:rsidRDefault="00E262E7" w:rsidP="00E2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Бюджет за 2024 г.</w:t>
            </w:r>
          </w:p>
        </w:tc>
      </w:tr>
      <w:tr w:rsidR="00E262E7" w:rsidRPr="00444E1C" w14:paraId="4938D332" w14:textId="77777777" w:rsidTr="00444E1C">
        <w:trPr>
          <w:trHeight w:val="341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38F2C153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параграфи</w:t>
            </w:r>
          </w:p>
        </w:tc>
        <w:tc>
          <w:tcPr>
            <w:tcW w:w="7101" w:type="dxa"/>
            <w:vMerge/>
            <w:shd w:val="clear" w:color="auto" w:fill="FFFFFF" w:themeFill="background1"/>
            <w:vAlign w:val="center"/>
            <w:hideMark/>
          </w:tcPr>
          <w:p w14:paraId="53EF6BDC" w14:textId="77777777" w:rsidR="00E262E7" w:rsidRPr="00444E1C" w:rsidRDefault="00E262E7" w:rsidP="00E262E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bg-BG"/>
              </w:rPr>
            </w:pPr>
          </w:p>
        </w:tc>
        <w:tc>
          <w:tcPr>
            <w:tcW w:w="1486" w:type="dxa"/>
            <w:vMerge/>
            <w:shd w:val="clear" w:color="auto" w:fill="FFFFFF" w:themeFill="background1"/>
            <w:vAlign w:val="center"/>
            <w:hideMark/>
          </w:tcPr>
          <w:p w14:paraId="2309C78B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</w:p>
        </w:tc>
      </w:tr>
      <w:tr w:rsidR="00E262E7" w:rsidRPr="00444E1C" w14:paraId="0C1D4118" w14:textId="77777777" w:rsidTr="00444E1C">
        <w:trPr>
          <w:trHeight w:val="300"/>
        </w:trPr>
        <w:tc>
          <w:tcPr>
            <w:tcW w:w="1135" w:type="dxa"/>
            <w:shd w:val="clear" w:color="auto" w:fill="F2F2F2" w:themeFill="background1" w:themeFillShade="F2"/>
            <w:noWrap/>
            <w:vAlign w:val="bottom"/>
            <w:hideMark/>
          </w:tcPr>
          <w:p w14:paraId="240B0BBE" w14:textId="24E5DACA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</w:pPr>
          </w:p>
        </w:tc>
        <w:tc>
          <w:tcPr>
            <w:tcW w:w="7101" w:type="dxa"/>
            <w:shd w:val="clear" w:color="auto" w:fill="F2F2F2" w:themeFill="background1" w:themeFillShade="F2"/>
            <w:noWrap/>
            <w:vAlign w:val="bottom"/>
            <w:hideMark/>
          </w:tcPr>
          <w:p w14:paraId="56CE450C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  <w:t>ПРИХОДИ, ПОМОЩИ И ДАРЕНИЯ ОБЩО:</w:t>
            </w:r>
          </w:p>
        </w:tc>
        <w:tc>
          <w:tcPr>
            <w:tcW w:w="1486" w:type="dxa"/>
            <w:shd w:val="clear" w:color="auto" w:fill="F2F2F2" w:themeFill="background1" w:themeFillShade="F2"/>
            <w:noWrap/>
            <w:vAlign w:val="bottom"/>
            <w:hideMark/>
          </w:tcPr>
          <w:p w14:paraId="423BD312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  <w:t>174 000</w:t>
            </w:r>
          </w:p>
        </w:tc>
      </w:tr>
      <w:tr w:rsidR="00E262E7" w:rsidRPr="00444E1C" w14:paraId="35713C7E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5956EA3E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§ 24-00</w:t>
            </w:r>
          </w:p>
        </w:tc>
        <w:tc>
          <w:tcPr>
            <w:tcW w:w="7101" w:type="dxa"/>
            <w:shd w:val="clear" w:color="auto" w:fill="FFFFFF" w:themeFill="background1"/>
            <w:noWrap/>
            <w:vAlign w:val="bottom"/>
            <w:hideMark/>
          </w:tcPr>
          <w:p w14:paraId="76653306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Приходи и доходи от собственост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2363599A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lang w:eastAsia="bg-BG"/>
              </w:rPr>
              <w:t>67 200</w:t>
            </w:r>
          </w:p>
        </w:tc>
      </w:tr>
      <w:tr w:rsidR="00E262E7" w:rsidRPr="00444E1C" w14:paraId="3C8408CD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542A758E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§ 25-00</w:t>
            </w:r>
          </w:p>
        </w:tc>
        <w:tc>
          <w:tcPr>
            <w:tcW w:w="7101" w:type="dxa"/>
            <w:shd w:val="clear" w:color="auto" w:fill="FFFFFF" w:themeFill="background1"/>
            <w:noWrap/>
            <w:vAlign w:val="bottom"/>
            <w:hideMark/>
          </w:tcPr>
          <w:p w14:paraId="7BECA2DF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Държавни такси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4031407E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lang w:eastAsia="bg-BG"/>
              </w:rPr>
              <w:t>13 000</w:t>
            </w:r>
          </w:p>
        </w:tc>
      </w:tr>
      <w:tr w:rsidR="00E262E7" w:rsidRPr="00444E1C" w14:paraId="2B04F5D2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305270F2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§ 36-00</w:t>
            </w:r>
          </w:p>
        </w:tc>
        <w:tc>
          <w:tcPr>
            <w:tcW w:w="7101" w:type="dxa"/>
            <w:shd w:val="clear" w:color="auto" w:fill="FFFFFF" w:themeFill="background1"/>
            <w:noWrap/>
            <w:vAlign w:val="bottom"/>
            <w:hideMark/>
          </w:tcPr>
          <w:p w14:paraId="65C3D0E6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Други приходи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2431F15B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lang w:eastAsia="bg-BG"/>
              </w:rPr>
              <w:t>3 800</w:t>
            </w:r>
          </w:p>
        </w:tc>
      </w:tr>
      <w:tr w:rsidR="00E262E7" w:rsidRPr="00444E1C" w14:paraId="15CE5674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785730E2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§ 37-00</w:t>
            </w:r>
          </w:p>
        </w:tc>
        <w:tc>
          <w:tcPr>
            <w:tcW w:w="7101" w:type="dxa"/>
            <w:shd w:val="clear" w:color="auto" w:fill="FFFFFF" w:themeFill="background1"/>
            <w:noWrap/>
            <w:vAlign w:val="bottom"/>
            <w:hideMark/>
          </w:tcPr>
          <w:p w14:paraId="43FB45C3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Внесени ДДС и други данъци върху продажбите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19B026D4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lang w:eastAsia="bg-BG"/>
              </w:rPr>
              <w:t>-16 000</w:t>
            </w:r>
          </w:p>
        </w:tc>
      </w:tr>
      <w:tr w:rsidR="00E262E7" w:rsidRPr="00444E1C" w14:paraId="4EABBF29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27D765E7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§ 40-00</w:t>
            </w:r>
          </w:p>
        </w:tc>
        <w:tc>
          <w:tcPr>
            <w:tcW w:w="7101" w:type="dxa"/>
            <w:shd w:val="clear" w:color="auto" w:fill="FFFFFF" w:themeFill="background1"/>
            <w:noWrap/>
            <w:vAlign w:val="bottom"/>
            <w:hideMark/>
          </w:tcPr>
          <w:p w14:paraId="0D6D0685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Постъпления от продажба на нефинансови активи 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2A9FC741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lang w:eastAsia="bg-BG"/>
              </w:rPr>
              <w:t>106 000</w:t>
            </w:r>
          </w:p>
        </w:tc>
      </w:tr>
      <w:tr w:rsidR="00E262E7" w:rsidRPr="00444E1C" w14:paraId="39589C9B" w14:textId="77777777" w:rsidTr="00444E1C">
        <w:trPr>
          <w:trHeight w:val="300"/>
        </w:trPr>
        <w:tc>
          <w:tcPr>
            <w:tcW w:w="1135" w:type="dxa"/>
            <w:shd w:val="clear" w:color="auto" w:fill="F2F2F2" w:themeFill="background1" w:themeFillShade="F2"/>
            <w:noWrap/>
            <w:vAlign w:val="bottom"/>
            <w:hideMark/>
          </w:tcPr>
          <w:p w14:paraId="2DD16ABA" w14:textId="2B8285E8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</w:pPr>
          </w:p>
        </w:tc>
        <w:tc>
          <w:tcPr>
            <w:tcW w:w="7101" w:type="dxa"/>
            <w:shd w:val="clear" w:color="auto" w:fill="F2F2F2" w:themeFill="background1" w:themeFillShade="F2"/>
            <w:noWrap/>
            <w:vAlign w:val="bottom"/>
            <w:hideMark/>
          </w:tcPr>
          <w:p w14:paraId="55F82B73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  <w:t>РАЗХОДИ ОБЩО:</w:t>
            </w:r>
          </w:p>
        </w:tc>
        <w:tc>
          <w:tcPr>
            <w:tcW w:w="1486" w:type="dxa"/>
            <w:shd w:val="clear" w:color="auto" w:fill="F2F2F2" w:themeFill="background1" w:themeFillShade="F2"/>
            <w:noWrap/>
            <w:vAlign w:val="bottom"/>
            <w:hideMark/>
          </w:tcPr>
          <w:p w14:paraId="2CA7B85D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  <w:t>972 400</w:t>
            </w:r>
          </w:p>
        </w:tc>
      </w:tr>
      <w:tr w:rsidR="00E262E7" w:rsidRPr="00444E1C" w14:paraId="629F4499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177CB177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 </w:t>
            </w:r>
          </w:p>
        </w:tc>
        <w:tc>
          <w:tcPr>
            <w:tcW w:w="7101" w:type="dxa"/>
            <w:shd w:val="clear" w:color="auto" w:fill="FFFFFF" w:themeFill="background1"/>
            <w:noWrap/>
            <w:vAlign w:val="bottom"/>
            <w:hideMark/>
          </w:tcPr>
          <w:p w14:paraId="25B0DCD4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Cs/>
                <w:lang w:eastAsia="bg-BG"/>
              </w:rPr>
              <w:t>в т.ч. разпределени по програми, функции и групи, както следва: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0D146625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lang w:eastAsia="bg-BG"/>
              </w:rPr>
              <w:t> </w:t>
            </w:r>
          </w:p>
        </w:tc>
      </w:tr>
      <w:tr w:rsidR="00E262E7" w:rsidRPr="00444E1C" w14:paraId="77774597" w14:textId="77777777" w:rsidTr="00444E1C">
        <w:trPr>
          <w:trHeight w:val="339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13179367" w14:textId="493EBAD2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</w:pPr>
          </w:p>
        </w:tc>
        <w:tc>
          <w:tcPr>
            <w:tcW w:w="7101" w:type="dxa"/>
            <w:shd w:val="clear" w:color="auto" w:fill="FFFFFF" w:themeFill="background1"/>
            <w:hideMark/>
          </w:tcPr>
          <w:p w14:paraId="0A7E8687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  <w:t>0300.03.01 Бюджетна програма  „Осъществяване на държавната политика на областно ниво”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32FB8DAF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972 400</w:t>
            </w:r>
          </w:p>
        </w:tc>
      </w:tr>
      <w:tr w:rsidR="00E262E7" w:rsidRPr="00444E1C" w14:paraId="6DD2328C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35B5BBF3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lang w:eastAsia="bg-BG"/>
              </w:rPr>
              <w:t> </w:t>
            </w:r>
          </w:p>
        </w:tc>
        <w:tc>
          <w:tcPr>
            <w:tcW w:w="7101" w:type="dxa"/>
            <w:shd w:val="clear" w:color="auto" w:fill="FFFFFF" w:themeFill="background1"/>
            <w:noWrap/>
            <w:vAlign w:val="bottom"/>
            <w:hideMark/>
          </w:tcPr>
          <w:p w14:paraId="17F82A21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Ведомствени разходи, в т.ч.: ОБЩО ЗА ПРОГРАМАТА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2674E717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972 400</w:t>
            </w:r>
          </w:p>
        </w:tc>
      </w:tr>
      <w:tr w:rsidR="00E262E7" w:rsidRPr="00444E1C" w14:paraId="717453A3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33EA12DB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lang w:eastAsia="bg-BG"/>
              </w:rPr>
              <w:t> </w:t>
            </w:r>
          </w:p>
        </w:tc>
        <w:tc>
          <w:tcPr>
            <w:tcW w:w="7101" w:type="dxa"/>
            <w:shd w:val="clear" w:color="auto" w:fill="FFFFFF" w:themeFill="background1"/>
            <w:noWrap/>
            <w:vAlign w:val="bottom"/>
            <w:hideMark/>
          </w:tcPr>
          <w:p w14:paraId="35E227E9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Персонал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4021F301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816 400</w:t>
            </w:r>
          </w:p>
        </w:tc>
      </w:tr>
      <w:tr w:rsidR="00E262E7" w:rsidRPr="00444E1C" w14:paraId="35B40368" w14:textId="77777777" w:rsidTr="00444E1C">
        <w:trPr>
          <w:trHeight w:val="483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16B99219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01-00</w:t>
            </w:r>
          </w:p>
        </w:tc>
        <w:tc>
          <w:tcPr>
            <w:tcW w:w="7101" w:type="dxa"/>
            <w:shd w:val="clear" w:color="auto" w:fill="FFFFFF" w:themeFill="background1"/>
            <w:vAlign w:val="bottom"/>
            <w:hideMark/>
          </w:tcPr>
          <w:p w14:paraId="6826828D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Заплати и възнаграждения за персонала, нает по трудови и служебни правоотношения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286B4147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553 900</w:t>
            </w:r>
          </w:p>
        </w:tc>
      </w:tr>
      <w:tr w:rsidR="00E262E7" w:rsidRPr="00444E1C" w14:paraId="3D906EB8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55F3729D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02-00</w:t>
            </w:r>
          </w:p>
        </w:tc>
        <w:tc>
          <w:tcPr>
            <w:tcW w:w="7101" w:type="dxa"/>
            <w:shd w:val="clear" w:color="auto" w:fill="FFFFFF" w:themeFill="background1"/>
            <w:vAlign w:val="bottom"/>
            <w:hideMark/>
          </w:tcPr>
          <w:p w14:paraId="7780D5F6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Други възнаграждения и плащания за персонала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249D31E9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85 200</w:t>
            </w:r>
          </w:p>
        </w:tc>
      </w:tr>
      <w:tr w:rsidR="00E262E7" w:rsidRPr="00444E1C" w14:paraId="17DD9DB9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68F44FB9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05-00</w:t>
            </w:r>
          </w:p>
        </w:tc>
        <w:tc>
          <w:tcPr>
            <w:tcW w:w="7101" w:type="dxa"/>
            <w:shd w:val="clear" w:color="auto" w:fill="FFFFFF" w:themeFill="background1"/>
            <w:vAlign w:val="bottom"/>
            <w:hideMark/>
          </w:tcPr>
          <w:p w14:paraId="7FA365F6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Задължителни осигурителни вноски от работодатели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3A8B94F0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177 300</w:t>
            </w:r>
          </w:p>
        </w:tc>
      </w:tr>
      <w:tr w:rsidR="00E262E7" w:rsidRPr="00444E1C" w14:paraId="10726138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2BF87037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lang w:eastAsia="bg-BG"/>
              </w:rPr>
              <w:t> </w:t>
            </w:r>
          </w:p>
        </w:tc>
        <w:tc>
          <w:tcPr>
            <w:tcW w:w="7101" w:type="dxa"/>
            <w:shd w:val="clear" w:color="auto" w:fill="FFFFFF" w:themeFill="background1"/>
            <w:noWrap/>
            <w:vAlign w:val="bottom"/>
            <w:hideMark/>
          </w:tcPr>
          <w:p w14:paraId="74F5B5AF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Издръжка и други текущи разходи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1147F443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156 000</w:t>
            </w:r>
          </w:p>
        </w:tc>
      </w:tr>
      <w:tr w:rsidR="00E262E7" w:rsidRPr="00444E1C" w14:paraId="18AA8661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0F0861A3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10-00</w:t>
            </w:r>
          </w:p>
        </w:tc>
        <w:tc>
          <w:tcPr>
            <w:tcW w:w="7101" w:type="dxa"/>
            <w:shd w:val="clear" w:color="auto" w:fill="FFFFFF" w:themeFill="background1"/>
            <w:noWrap/>
            <w:vAlign w:val="bottom"/>
            <w:hideMark/>
          </w:tcPr>
          <w:p w14:paraId="4F9657D8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Издръжка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55B4EB0F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lang w:eastAsia="bg-BG"/>
              </w:rPr>
              <w:t>156 000</w:t>
            </w:r>
          </w:p>
        </w:tc>
      </w:tr>
      <w:tr w:rsidR="00E262E7" w:rsidRPr="00444E1C" w14:paraId="5644727B" w14:textId="77777777" w:rsidTr="00444E1C">
        <w:trPr>
          <w:trHeight w:val="423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60F1E83D" w14:textId="2393B290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</w:pPr>
          </w:p>
        </w:tc>
        <w:tc>
          <w:tcPr>
            <w:tcW w:w="7101" w:type="dxa"/>
            <w:shd w:val="clear" w:color="auto" w:fill="FFFFFF" w:themeFill="background1"/>
            <w:hideMark/>
          </w:tcPr>
          <w:p w14:paraId="3B67646C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Функция І "Общи държавни служби", </w:t>
            </w: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br/>
              <w:t>Група А "Изпълнителни и законодателни органи"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08844B2B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891 600</w:t>
            </w:r>
          </w:p>
        </w:tc>
      </w:tr>
      <w:tr w:rsidR="00E262E7" w:rsidRPr="00444E1C" w14:paraId="72B19CF4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1AE8CBED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lang w:eastAsia="bg-BG"/>
              </w:rPr>
              <w:t> </w:t>
            </w:r>
          </w:p>
        </w:tc>
        <w:tc>
          <w:tcPr>
            <w:tcW w:w="7101" w:type="dxa"/>
            <w:shd w:val="clear" w:color="auto" w:fill="FFFFFF" w:themeFill="background1"/>
            <w:noWrap/>
            <w:vAlign w:val="bottom"/>
            <w:hideMark/>
          </w:tcPr>
          <w:p w14:paraId="6FE40482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Персонал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198DDF06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736 400</w:t>
            </w:r>
          </w:p>
        </w:tc>
      </w:tr>
      <w:tr w:rsidR="00E262E7" w:rsidRPr="00444E1C" w14:paraId="596CFD1C" w14:textId="77777777" w:rsidTr="00444E1C">
        <w:trPr>
          <w:trHeight w:val="585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22DF2A30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01-00</w:t>
            </w:r>
          </w:p>
        </w:tc>
        <w:tc>
          <w:tcPr>
            <w:tcW w:w="7101" w:type="dxa"/>
            <w:shd w:val="clear" w:color="auto" w:fill="FFFFFF" w:themeFill="background1"/>
            <w:vAlign w:val="bottom"/>
            <w:hideMark/>
          </w:tcPr>
          <w:p w14:paraId="66623C7E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Заплати и възнаграждения за персонала, нает по трудови и служебни правоотношения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61B78B6F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553 900</w:t>
            </w:r>
          </w:p>
        </w:tc>
      </w:tr>
      <w:tr w:rsidR="00E262E7" w:rsidRPr="00444E1C" w14:paraId="11F121BC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45370891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02-00</w:t>
            </w:r>
          </w:p>
        </w:tc>
        <w:tc>
          <w:tcPr>
            <w:tcW w:w="7101" w:type="dxa"/>
            <w:shd w:val="clear" w:color="auto" w:fill="FFFFFF" w:themeFill="background1"/>
            <w:vAlign w:val="bottom"/>
            <w:hideMark/>
          </w:tcPr>
          <w:p w14:paraId="6B508401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Други възнаграждения и плащания за персонала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0AE518B2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lang w:eastAsia="bg-BG"/>
              </w:rPr>
              <w:t>18 300</w:t>
            </w:r>
          </w:p>
        </w:tc>
      </w:tr>
      <w:tr w:rsidR="00E262E7" w:rsidRPr="00444E1C" w14:paraId="0DCB2F53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6AA7DE32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05-00</w:t>
            </w:r>
          </w:p>
        </w:tc>
        <w:tc>
          <w:tcPr>
            <w:tcW w:w="7101" w:type="dxa"/>
            <w:shd w:val="clear" w:color="auto" w:fill="FFFFFF" w:themeFill="background1"/>
            <w:vAlign w:val="bottom"/>
            <w:hideMark/>
          </w:tcPr>
          <w:p w14:paraId="45040725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Задължителни осигурителни вноски от работодатели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4692EE42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164 200</w:t>
            </w:r>
          </w:p>
        </w:tc>
      </w:tr>
      <w:tr w:rsidR="00E262E7" w:rsidRPr="00444E1C" w14:paraId="12003931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46E3325B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lang w:eastAsia="bg-BG"/>
              </w:rPr>
              <w:t> </w:t>
            </w:r>
          </w:p>
        </w:tc>
        <w:tc>
          <w:tcPr>
            <w:tcW w:w="7101" w:type="dxa"/>
            <w:shd w:val="clear" w:color="auto" w:fill="FFFFFF" w:themeFill="background1"/>
            <w:noWrap/>
            <w:vAlign w:val="bottom"/>
            <w:hideMark/>
          </w:tcPr>
          <w:p w14:paraId="150FB789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Издръжка и други текущи разходи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1700BA85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155 200</w:t>
            </w:r>
          </w:p>
        </w:tc>
      </w:tr>
      <w:tr w:rsidR="00E262E7" w:rsidRPr="00444E1C" w14:paraId="2B71D6FF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2D9EBB1C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10-00</w:t>
            </w:r>
          </w:p>
        </w:tc>
        <w:tc>
          <w:tcPr>
            <w:tcW w:w="7101" w:type="dxa"/>
            <w:shd w:val="clear" w:color="auto" w:fill="FFFFFF" w:themeFill="background1"/>
            <w:noWrap/>
            <w:vAlign w:val="bottom"/>
            <w:hideMark/>
          </w:tcPr>
          <w:p w14:paraId="3D7CDE64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Издръжка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7A6C6529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lang w:eastAsia="bg-BG"/>
              </w:rPr>
              <w:t>155 200</w:t>
            </w:r>
          </w:p>
        </w:tc>
      </w:tr>
      <w:tr w:rsidR="00E262E7" w:rsidRPr="00444E1C" w14:paraId="5FDE90BD" w14:textId="77777777" w:rsidTr="00444E1C">
        <w:trPr>
          <w:trHeight w:val="63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4951CD47" w14:textId="56724E11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</w:pPr>
          </w:p>
        </w:tc>
        <w:tc>
          <w:tcPr>
            <w:tcW w:w="7101" w:type="dxa"/>
            <w:shd w:val="clear" w:color="auto" w:fill="FFFFFF" w:themeFill="background1"/>
            <w:hideMark/>
          </w:tcPr>
          <w:p w14:paraId="623CF20F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Функция ІІ "Отбрана и сигурност", </w:t>
            </w: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br/>
              <w:t>група Д "Защита на населението, управление и дейности при стихийни бедствия и аварии"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571F1E69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80 800</w:t>
            </w:r>
          </w:p>
        </w:tc>
      </w:tr>
      <w:tr w:rsidR="00E262E7" w:rsidRPr="00444E1C" w14:paraId="3268B463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78638064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lang w:eastAsia="bg-BG"/>
              </w:rPr>
              <w:t> </w:t>
            </w:r>
          </w:p>
        </w:tc>
        <w:tc>
          <w:tcPr>
            <w:tcW w:w="7101" w:type="dxa"/>
            <w:shd w:val="clear" w:color="auto" w:fill="FFFFFF" w:themeFill="background1"/>
            <w:noWrap/>
            <w:vAlign w:val="bottom"/>
            <w:hideMark/>
          </w:tcPr>
          <w:p w14:paraId="1C418573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Ведомствени разходи, в т.ч.: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18A94FD7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80 800</w:t>
            </w:r>
          </w:p>
        </w:tc>
      </w:tr>
      <w:tr w:rsidR="00E262E7" w:rsidRPr="00444E1C" w14:paraId="7D8089B7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75DD062A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lang w:eastAsia="bg-BG"/>
              </w:rPr>
              <w:t> </w:t>
            </w:r>
          </w:p>
        </w:tc>
        <w:tc>
          <w:tcPr>
            <w:tcW w:w="7101" w:type="dxa"/>
            <w:shd w:val="clear" w:color="auto" w:fill="FFFFFF" w:themeFill="background1"/>
            <w:noWrap/>
            <w:vAlign w:val="bottom"/>
            <w:hideMark/>
          </w:tcPr>
          <w:p w14:paraId="3B426F0C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Персонал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7EAAE783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80 000</w:t>
            </w:r>
          </w:p>
        </w:tc>
      </w:tr>
      <w:tr w:rsidR="00E262E7" w:rsidRPr="00444E1C" w14:paraId="3AE97999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47303EDF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02-00</w:t>
            </w:r>
          </w:p>
        </w:tc>
        <w:tc>
          <w:tcPr>
            <w:tcW w:w="7101" w:type="dxa"/>
            <w:shd w:val="clear" w:color="auto" w:fill="FFFFFF" w:themeFill="background1"/>
            <w:vAlign w:val="bottom"/>
            <w:hideMark/>
          </w:tcPr>
          <w:p w14:paraId="20E8C190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Други възнаграждения и плащания за персонала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1C566EE8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lang w:eastAsia="bg-BG"/>
              </w:rPr>
              <w:t>66 900</w:t>
            </w:r>
          </w:p>
        </w:tc>
      </w:tr>
      <w:tr w:rsidR="00E262E7" w:rsidRPr="00444E1C" w14:paraId="0494E463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29EAA8B7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05-00</w:t>
            </w:r>
          </w:p>
        </w:tc>
        <w:tc>
          <w:tcPr>
            <w:tcW w:w="7101" w:type="dxa"/>
            <w:shd w:val="clear" w:color="auto" w:fill="FFFFFF" w:themeFill="background1"/>
            <w:vAlign w:val="bottom"/>
            <w:hideMark/>
          </w:tcPr>
          <w:p w14:paraId="2A574EEC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Задължителни осигурителни вноски от работодатели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727B706C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13 100</w:t>
            </w:r>
          </w:p>
        </w:tc>
      </w:tr>
      <w:tr w:rsidR="00E262E7" w:rsidRPr="00444E1C" w14:paraId="22889FB2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5F0A54E6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lang w:eastAsia="bg-BG"/>
              </w:rPr>
              <w:t> </w:t>
            </w:r>
          </w:p>
        </w:tc>
        <w:tc>
          <w:tcPr>
            <w:tcW w:w="7101" w:type="dxa"/>
            <w:shd w:val="clear" w:color="auto" w:fill="FFFFFF" w:themeFill="background1"/>
            <w:noWrap/>
            <w:vAlign w:val="bottom"/>
            <w:hideMark/>
          </w:tcPr>
          <w:p w14:paraId="2A67D878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Издръжка и други текущи разходи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6CE8300F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800</w:t>
            </w:r>
          </w:p>
        </w:tc>
      </w:tr>
      <w:tr w:rsidR="00E262E7" w:rsidRPr="00444E1C" w14:paraId="43C315AA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6E632709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10-00</w:t>
            </w:r>
          </w:p>
        </w:tc>
        <w:tc>
          <w:tcPr>
            <w:tcW w:w="7101" w:type="dxa"/>
            <w:shd w:val="clear" w:color="auto" w:fill="FFFFFF" w:themeFill="background1"/>
            <w:noWrap/>
            <w:vAlign w:val="bottom"/>
            <w:hideMark/>
          </w:tcPr>
          <w:p w14:paraId="6CDD6706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Издръжка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04C63A9C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lang w:eastAsia="bg-BG"/>
              </w:rPr>
              <w:t>800</w:t>
            </w:r>
          </w:p>
        </w:tc>
      </w:tr>
      <w:tr w:rsidR="00E262E7" w:rsidRPr="00444E1C" w14:paraId="2C86A88B" w14:textId="77777777" w:rsidTr="00444E1C">
        <w:trPr>
          <w:trHeight w:val="300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2E22EDEE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7101" w:type="dxa"/>
            <w:shd w:val="clear" w:color="auto" w:fill="FFFFFF" w:themeFill="background1"/>
            <w:noWrap/>
            <w:vAlign w:val="bottom"/>
            <w:hideMark/>
          </w:tcPr>
          <w:p w14:paraId="0D0E8EC4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0287BDBD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  <w:tr w:rsidR="00E262E7" w:rsidRPr="00444E1C" w14:paraId="5FC7533B" w14:textId="77777777" w:rsidTr="00444E1C">
        <w:trPr>
          <w:trHeight w:val="300"/>
        </w:trPr>
        <w:tc>
          <w:tcPr>
            <w:tcW w:w="1135" w:type="dxa"/>
            <w:shd w:val="clear" w:color="auto" w:fill="F2F2F2" w:themeFill="background1" w:themeFillShade="F2"/>
            <w:noWrap/>
            <w:vAlign w:val="bottom"/>
            <w:hideMark/>
          </w:tcPr>
          <w:p w14:paraId="44FCAEC5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 </w:t>
            </w:r>
          </w:p>
        </w:tc>
        <w:tc>
          <w:tcPr>
            <w:tcW w:w="7101" w:type="dxa"/>
            <w:shd w:val="clear" w:color="auto" w:fill="F2F2F2" w:themeFill="background1" w:themeFillShade="F2"/>
            <w:noWrap/>
            <w:vAlign w:val="bottom"/>
            <w:hideMark/>
          </w:tcPr>
          <w:p w14:paraId="2CC996FB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БЮДЖЕТНИ ВЗАИМООТНОШЕНИЯ (ТРАНСФЕРИ) - (+/-)</w:t>
            </w:r>
          </w:p>
        </w:tc>
        <w:tc>
          <w:tcPr>
            <w:tcW w:w="1486" w:type="dxa"/>
            <w:shd w:val="clear" w:color="auto" w:fill="F2F2F2" w:themeFill="background1" w:themeFillShade="F2"/>
            <w:noWrap/>
            <w:vAlign w:val="bottom"/>
            <w:hideMark/>
          </w:tcPr>
          <w:p w14:paraId="4CB1E5BD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798 400</w:t>
            </w:r>
          </w:p>
        </w:tc>
      </w:tr>
      <w:tr w:rsidR="00E262E7" w:rsidRPr="00444E1C" w14:paraId="6CA2E2B8" w14:textId="77777777" w:rsidTr="00444E1C">
        <w:trPr>
          <w:trHeight w:val="315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7CD0FAE3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lastRenderedPageBreak/>
              <w:t>§ 61-00</w:t>
            </w:r>
          </w:p>
        </w:tc>
        <w:tc>
          <w:tcPr>
            <w:tcW w:w="7101" w:type="dxa"/>
            <w:shd w:val="clear" w:color="auto" w:fill="FFFFFF" w:themeFill="background1"/>
            <w:noWrap/>
            <w:vAlign w:val="bottom"/>
            <w:hideMark/>
          </w:tcPr>
          <w:p w14:paraId="7835CB5A" w14:textId="77777777" w:rsidR="00E262E7" w:rsidRPr="00444E1C" w:rsidRDefault="00E262E7" w:rsidP="00E262E7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bg-BG"/>
              </w:rPr>
            </w:pPr>
            <w:r w:rsidRPr="00444E1C">
              <w:rPr>
                <w:rFonts w:ascii="Times New Roman CYR" w:eastAsia="Times New Roman" w:hAnsi="Times New Roman CYR" w:cs="Times New Roman CYR"/>
                <w:b/>
                <w:bCs/>
                <w:lang w:eastAsia="bg-BG"/>
              </w:rPr>
              <w:t>Трансфери между бюджети (нето)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42C72352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-174 000</w:t>
            </w:r>
          </w:p>
        </w:tc>
      </w:tr>
      <w:tr w:rsidR="00E262E7" w:rsidRPr="00444E1C" w14:paraId="3C4742C6" w14:textId="77777777" w:rsidTr="00444E1C">
        <w:trPr>
          <w:trHeight w:val="297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3FE09631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lang w:eastAsia="bg-BG"/>
              </w:rPr>
              <w:t>§§ 61-09</w:t>
            </w:r>
          </w:p>
        </w:tc>
        <w:tc>
          <w:tcPr>
            <w:tcW w:w="7101" w:type="dxa"/>
            <w:shd w:val="clear" w:color="auto" w:fill="FFFFFF" w:themeFill="background1"/>
            <w:vAlign w:val="bottom"/>
            <w:hideMark/>
          </w:tcPr>
          <w:p w14:paraId="25EEBEA1" w14:textId="1AE7078B" w:rsidR="00E262E7" w:rsidRPr="00444E1C" w:rsidRDefault="00E262E7" w:rsidP="00444E1C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bg-BG"/>
              </w:rPr>
            </w:pPr>
            <w:r w:rsidRPr="00444E1C">
              <w:rPr>
                <w:rFonts w:ascii="Times New Roman CYR" w:eastAsia="Times New Roman" w:hAnsi="Times New Roman CYR" w:cs="Times New Roman CYR"/>
                <w:lang w:eastAsia="bg-BG"/>
              </w:rPr>
              <w:t>Вътрешни трансфери в системата на първостепенния</w:t>
            </w:r>
            <w:r w:rsidR="00444E1C" w:rsidRPr="00444E1C">
              <w:rPr>
                <w:rFonts w:ascii="Times New Roman CYR" w:eastAsia="Times New Roman" w:hAnsi="Times New Roman CYR" w:cs="Times New Roman CYR"/>
                <w:lang w:eastAsia="bg-BG"/>
              </w:rPr>
              <w:t xml:space="preserve"> р</w:t>
            </w:r>
            <w:r w:rsidRPr="00444E1C">
              <w:rPr>
                <w:rFonts w:ascii="Times New Roman CYR" w:eastAsia="Times New Roman" w:hAnsi="Times New Roman CYR" w:cs="Times New Roman CYR"/>
                <w:lang w:eastAsia="bg-BG"/>
              </w:rPr>
              <w:t>азпоредител (+/-)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5313DE62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Cs/>
                <w:lang w:eastAsia="bg-BG"/>
              </w:rPr>
              <w:t>-174 000</w:t>
            </w:r>
          </w:p>
        </w:tc>
      </w:tr>
      <w:tr w:rsidR="00E262E7" w:rsidRPr="00444E1C" w14:paraId="67418E4D" w14:textId="77777777" w:rsidTr="00444E1C">
        <w:trPr>
          <w:trHeight w:val="315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14D9725C" w14:textId="77777777" w:rsidR="00E262E7" w:rsidRPr="00444E1C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66-00</w:t>
            </w:r>
          </w:p>
        </w:tc>
        <w:tc>
          <w:tcPr>
            <w:tcW w:w="7101" w:type="dxa"/>
            <w:shd w:val="clear" w:color="auto" w:fill="FFFFFF" w:themeFill="background1"/>
            <w:noWrap/>
            <w:vAlign w:val="bottom"/>
            <w:hideMark/>
          </w:tcPr>
          <w:p w14:paraId="7504F162" w14:textId="77777777" w:rsidR="00E262E7" w:rsidRPr="00444E1C" w:rsidRDefault="00E262E7" w:rsidP="00E262E7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lang w:eastAsia="bg-BG"/>
              </w:rPr>
            </w:pPr>
            <w:r w:rsidRPr="00444E1C">
              <w:rPr>
                <w:rFonts w:ascii="Times New Roman CYR" w:eastAsia="Times New Roman" w:hAnsi="Times New Roman CYR" w:cs="Times New Roman CYR"/>
                <w:b/>
                <w:bCs/>
                <w:lang w:eastAsia="bg-BG"/>
              </w:rPr>
              <w:t>Разчети за извършени плащания  в СЕБРА (+/-)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59AD451F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972 400</w:t>
            </w:r>
          </w:p>
        </w:tc>
      </w:tr>
      <w:tr w:rsidR="00E262E7" w:rsidRPr="00444E1C" w14:paraId="2F013912" w14:textId="77777777" w:rsidTr="00444E1C">
        <w:trPr>
          <w:trHeight w:val="183"/>
        </w:trPr>
        <w:tc>
          <w:tcPr>
            <w:tcW w:w="1135" w:type="dxa"/>
            <w:shd w:val="clear" w:color="auto" w:fill="FFFFFF" w:themeFill="background1"/>
            <w:noWrap/>
            <w:vAlign w:val="bottom"/>
            <w:hideMark/>
          </w:tcPr>
          <w:p w14:paraId="58FD0A38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lang w:eastAsia="bg-BG"/>
              </w:rPr>
              <w:t>§§ 66-02</w:t>
            </w:r>
          </w:p>
        </w:tc>
        <w:tc>
          <w:tcPr>
            <w:tcW w:w="7101" w:type="dxa"/>
            <w:shd w:val="clear" w:color="auto" w:fill="FFFFFF" w:themeFill="background1"/>
            <w:vAlign w:val="bottom"/>
            <w:hideMark/>
          </w:tcPr>
          <w:p w14:paraId="7E7DF5E9" w14:textId="77777777" w:rsidR="00E262E7" w:rsidRPr="00444E1C" w:rsidRDefault="00E262E7" w:rsidP="00E262E7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bg-BG"/>
              </w:rPr>
            </w:pPr>
            <w:r w:rsidRPr="00444E1C">
              <w:rPr>
                <w:rFonts w:ascii="Times New Roman CYR" w:eastAsia="Times New Roman" w:hAnsi="Times New Roman CYR" w:cs="Times New Roman CYR"/>
                <w:lang w:eastAsia="bg-BG"/>
              </w:rPr>
              <w:t>Разчети с първостепенен разпоредител за плащания в СЕБРА (+)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414FD73E" w14:textId="77777777" w:rsidR="00E262E7" w:rsidRPr="00444E1C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444E1C">
              <w:rPr>
                <w:rFonts w:ascii="Times New Roman" w:eastAsia="Times New Roman" w:hAnsi="Times New Roman" w:cs="Times New Roman"/>
                <w:bCs/>
                <w:lang w:eastAsia="bg-BG"/>
              </w:rPr>
              <w:t>972 400</w:t>
            </w:r>
          </w:p>
        </w:tc>
      </w:tr>
    </w:tbl>
    <w:p w14:paraId="54B60597" w14:textId="77777777" w:rsidR="0096186F" w:rsidRPr="009046CC" w:rsidRDefault="0096186F" w:rsidP="00DA02B5">
      <w:pPr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7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9"/>
        <w:gridCol w:w="1418"/>
      </w:tblGrid>
      <w:tr w:rsidR="00E262E7" w:rsidRPr="00E262E7" w14:paraId="6E7EFC37" w14:textId="77777777" w:rsidTr="00444E1C">
        <w:trPr>
          <w:trHeight w:val="505"/>
        </w:trPr>
        <w:tc>
          <w:tcPr>
            <w:tcW w:w="8369" w:type="dxa"/>
            <w:shd w:val="clear" w:color="auto" w:fill="F2F2F2" w:themeFill="background1" w:themeFillShade="F2"/>
            <w:vAlign w:val="center"/>
            <w:hideMark/>
          </w:tcPr>
          <w:p w14:paraId="1DBFC5A4" w14:textId="77777777" w:rsidR="00E262E7" w:rsidRPr="00E262E7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E262E7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МАКСИМАЛЕН РАЗМЕР НА АНГАЖИМЕНТИТЕ ЗА РАЗХОДИ, КОИТО МОГАТ ДА БЪДАТ ПОЕТИ ПРЕЗ 2024 г.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bottom"/>
            <w:hideMark/>
          </w:tcPr>
          <w:p w14:paraId="610DEE61" w14:textId="2913E22D" w:rsidR="00E262E7" w:rsidRPr="00E262E7" w:rsidRDefault="00351E3C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351E3C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156 000</w:t>
            </w:r>
          </w:p>
        </w:tc>
      </w:tr>
      <w:tr w:rsidR="00E262E7" w:rsidRPr="00E262E7" w14:paraId="7E8CE7F5" w14:textId="77777777" w:rsidTr="00444E1C">
        <w:trPr>
          <w:trHeight w:val="413"/>
        </w:trPr>
        <w:tc>
          <w:tcPr>
            <w:tcW w:w="8369" w:type="dxa"/>
            <w:shd w:val="clear" w:color="auto" w:fill="F2F2F2" w:themeFill="background1" w:themeFillShade="F2"/>
            <w:vAlign w:val="center"/>
            <w:hideMark/>
          </w:tcPr>
          <w:p w14:paraId="189EC949" w14:textId="77777777" w:rsidR="00E262E7" w:rsidRPr="00E262E7" w:rsidRDefault="00E262E7" w:rsidP="00E262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E262E7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МАКСИМАЛЕН РАЗМЕР НА НОВИТЕ ЗАДЪЛЖЕНИЯ ЗА РАЗХОДИ, КОИТО МОГАТ ДА БЪДАТ НАТРУПАНИ ПРЕЗ 2024 г.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bottom"/>
            <w:hideMark/>
          </w:tcPr>
          <w:p w14:paraId="1E9CC060" w14:textId="77777777" w:rsidR="00E262E7" w:rsidRPr="00E262E7" w:rsidRDefault="00E262E7" w:rsidP="00E26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E262E7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156 000</w:t>
            </w:r>
          </w:p>
        </w:tc>
      </w:tr>
    </w:tbl>
    <w:p w14:paraId="5279D86E" w14:textId="2A05EEDA" w:rsidR="002D2864" w:rsidRDefault="002D2864"/>
    <w:p w14:paraId="40A8F7BD" w14:textId="77777777" w:rsidR="00563D1E" w:rsidRDefault="00563D1E"/>
    <w:p w14:paraId="67862E89" w14:textId="21B428FE" w:rsidR="0067562C" w:rsidRDefault="0067562C" w:rsidP="00E0429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lang w:eastAsia="bg-BG"/>
        </w:rPr>
      </w:pPr>
    </w:p>
    <w:p w14:paraId="73E040B0" w14:textId="77777777" w:rsidR="0067562C" w:rsidRDefault="0067562C" w:rsidP="00E0429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lang w:eastAsia="bg-BG"/>
        </w:rPr>
      </w:pPr>
    </w:p>
    <w:p w14:paraId="778CF2FA" w14:textId="77777777" w:rsidR="0067562C" w:rsidRPr="00524753" w:rsidRDefault="00E0429D" w:rsidP="00E0429D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247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ГЛАВЕН СЕКРЕТАР НА</w:t>
      </w:r>
    </w:p>
    <w:p w14:paraId="22853752" w14:textId="2E3D9ACC" w:rsidR="00E0429D" w:rsidRPr="00524753" w:rsidRDefault="00E0429D" w:rsidP="00E0429D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247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М</w:t>
      </w:r>
      <w:r w:rsidR="0067562C" w:rsidRPr="005247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ИНИСТЕРСКИЯ </w:t>
      </w:r>
      <w:r w:rsidRPr="005247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</w:t>
      </w:r>
      <w:r w:rsidR="0067562C" w:rsidRPr="005247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ЪВЕТ</w:t>
      </w:r>
      <w:r w:rsidRPr="005247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:</w:t>
      </w:r>
    </w:p>
    <w:p w14:paraId="6BA7F929" w14:textId="0E1A0FC2" w:rsidR="00E0429D" w:rsidRPr="00524753" w:rsidRDefault="00E75A1D" w:rsidP="00E0429D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pict w14:anchorId="2C0C03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70.25pt;height:74.25pt">
            <v:imagedata r:id="rId6" o:title=""/>
            <o:lock v:ext="edit" ungrouping="t" rotation="t" cropping="t" verticies="t" text="t" grouping="t"/>
            <o:signatureline v:ext="edit" id="{A29009C3-01A7-41C7-979E-2C8672227CEE}" provid="{00000000-0000-0000-0000-000000000000}" issignatureline="t"/>
          </v:shape>
        </w:pict>
      </w:r>
    </w:p>
    <w:p w14:paraId="260E98D3" w14:textId="4FCC6809" w:rsidR="00E0429D" w:rsidRPr="00524753" w:rsidRDefault="00524753" w:rsidP="00E0429D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 </w:t>
      </w:r>
      <w:r w:rsidR="00E0429D" w:rsidRPr="005247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ВАНЯ СТОЙНЕВА</w:t>
      </w:r>
    </w:p>
    <w:sectPr w:rsidR="00E0429D" w:rsidRPr="00524753" w:rsidSect="009651AD">
      <w:pgSz w:w="11906" w:h="16838"/>
      <w:pgMar w:top="184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24B75" w14:textId="77777777" w:rsidR="00A35B06" w:rsidRDefault="00A35B06" w:rsidP="00337EF9">
      <w:pPr>
        <w:spacing w:after="0" w:line="240" w:lineRule="auto"/>
      </w:pPr>
      <w:r>
        <w:separator/>
      </w:r>
    </w:p>
  </w:endnote>
  <w:endnote w:type="continuationSeparator" w:id="0">
    <w:p w14:paraId="192967C5" w14:textId="77777777" w:rsidR="00A35B06" w:rsidRDefault="00A35B06" w:rsidP="00337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9668B" w14:textId="77777777" w:rsidR="00A35B06" w:rsidRDefault="00A35B06" w:rsidP="00337EF9">
      <w:pPr>
        <w:spacing w:after="0" w:line="240" w:lineRule="auto"/>
      </w:pPr>
      <w:r>
        <w:separator/>
      </w:r>
    </w:p>
  </w:footnote>
  <w:footnote w:type="continuationSeparator" w:id="0">
    <w:p w14:paraId="08EF5E25" w14:textId="77777777" w:rsidR="00A35B06" w:rsidRDefault="00A35B06" w:rsidP="00337E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F67"/>
    <w:rsid w:val="00017CF5"/>
    <w:rsid w:val="0004175E"/>
    <w:rsid w:val="00046F67"/>
    <w:rsid w:val="000B4988"/>
    <w:rsid w:val="000E2FE4"/>
    <w:rsid w:val="000E3169"/>
    <w:rsid w:val="00126693"/>
    <w:rsid w:val="001366C5"/>
    <w:rsid w:val="001866EC"/>
    <w:rsid w:val="00195FA8"/>
    <w:rsid w:val="001C3013"/>
    <w:rsid w:val="002105BF"/>
    <w:rsid w:val="00242CC9"/>
    <w:rsid w:val="0024362A"/>
    <w:rsid w:val="00280D73"/>
    <w:rsid w:val="002B33A1"/>
    <w:rsid w:val="002D2864"/>
    <w:rsid w:val="003104D5"/>
    <w:rsid w:val="003267D0"/>
    <w:rsid w:val="00337EF9"/>
    <w:rsid w:val="00351E3C"/>
    <w:rsid w:val="003A2EEC"/>
    <w:rsid w:val="003F68D0"/>
    <w:rsid w:val="0041030C"/>
    <w:rsid w:val="00444E1C"/>
    <w:rsid w:val="00473A45"/>
    <w:rsid w:val="00486FD0"/>
    <w:rsid w:val="004C4525"/>
    <w:rsid w:val="004E6F55"/>
    <w:rsid w:val="004F10FF"/>
    <w:rsid w:val="00504412"/>
    <w:rsid w:val="00516294"/>
    <w:rsid w:val="00524753"/>
    <w:rsid w:val="0054642E"/>
    <w:rsid w:val="00563D1E"/>
    <w:rsid w:val="005E2915"/>
    <w:rsid w:val="00665754"/>
    <w:rsid w:val="0067562C"/>
    <w:rsid w:val="006E0958"/>
    <w:rsid w:val="00700350"/>
    <w:rsid w:val="00702E3A"/>
    <w:rsid w:val="007664BB"/>
    <w:rsid w:val="007669F1"/>
    <w:rsid w:val="00775568"/>
    <w:rsid w:val="007A420C"/>
    <w:rsid w:val="007A4ED2"/>
    <w:rsid w:val="007D5DC8"/>
    <w:rsid w:val="007F576D"/>
    <w:rsid w:val="00801414"/>
    <w:rsid w:val="008226DA"/>
    <w:rsid w:val="0083476B"/>
    <w:rsid w:val="008735DC"/>
    <w:rsid w:val="008D13D4"/>
    <w:rsid w:val="00900F8A"/>
    <w:rsid w:val="009046CC"/>
    <w:rsid w:val="009063F2"/>
    <w:rsid w:val="0096186F"/>
    <w:rsid w:val="009651AD"/>
    <w:rsid w:val="00995773"/>
    <w:rsid w:val="009D1918"/>
    <w:rsid w:val="009D6143"/>
    <w:rsid w:val="009F7701"/>
    <w:rsid w:val="00A12083"/>
    <w:rsid w:val="00A35B06"/>
    <w:rsid w:val="00A41515"/>
    <w:rsid w:val="00A778BA"/>
    <w:rsid w:val="00AD2F28"/>
    <w:rsid w:val="00AD41CF"/>
    <w:rsid w:val="00AF1634"/>
    <w:rsid w:val="00B03866"/>
    <w:rsid w:val="00B07B5A"/>
    <w:rsid w:val="00B6595A"/>
    <w:rsid w:val="00B80930"/>
    <w:rsid w:val="00BF360A"/>
    <w:rsid w:val="00C30A36"/>
    <w:rsid w:val="00C92379"/>
    <w:rsid w:val="00CD7570"/>
    <w:rsid w:val="00CF57E4"/>
    <w:rsid w:val="00D0129F"/>
    <w:rsid w:val="00D05D78"/>
    <w:rsid w:val="00D70B4D"/>
    <w:rsid w:val="00DA02B5"/>
    <w:rsid w:val="00DB0354"/>
    <w:rsid w:val="00DC639F"/>
    <w:rsid w:val="00DF35A2"/>
    <w:rsid w:val="00DF36EF"/>
    <w:rsid w:val="00E0429D"/>
    <w:rsid w:val="00E262E7"/>
    <w:rsid w:val="00E36CD6"/>
    <w:rsid w:val="00E75A1D"/>
    <w:rsid w:val="00EC425D"/>
    <w:rsid w:val="00EF61BD"/>
    <w:rsid w:val="00F409DB"/>
    <w:rsid w:val="00F7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C072100"/>
  <w15:chartTrackingRefBased/>
  <w15:docId w15:val="{61E1118E-227E-4DF1-93F6-55BBCDB0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9"/>
    <w:qFormat/>
    <w:rsid w:val="00DF36EF"/>
    <w:pPr>
      <w:keepNext/>
      <w:pBdr>
        <w:bottom w:val="single" w:sz="6" w:space="1" w:color="auto"/>
      </w:pBdr>
      <w:spacing w:after="0" w:line="240" w:lineRule="auto"/>
      <w:outlineLvl w:val="6"/>
    </w:pPr>
    <w:rPr>
      <w:rFonts w:ascii="TimokU" w:eastAsia="Times New Roman" w:hAnsi="TimokU" w:cs="Times New Roman"/>
      <w:b/>
      <w:spacing w:val="56"/>
      <w:kern w:val="144"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37EF9"/>
  </w:style>
  <w:style w:type="paragraph" w:styleId="a5">
    <w:name w:val="footer"/>
    <w:basedOn w:val="a"/>
    <w:link w:val="a6"/>
    <w:uiPriority w:val="99"/>
    <w:unhideWhenUsed/>
    <w:rsid w:val="00337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37EF9"/>
  </w:style>
  <w:style w:type="paragraph" w:styleId="a7">
    <w:name w:val="Balloon Text"/>
    <w:basedOn w:val="a"/>
    <w:link w:val="a8"/>
    <w:uiPriority w:val="99"/>
    <w:semiHidden/>
    <w:unhideWhenUsed/>
    <w:rsid w:val="00F40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F409DB"/>
    <w:rPr>
      <w:rFonts w:ascii="Segoe UI" w:hAnsi="Segoe UI" w:cs="Segoe UI"/>
      <w:sz w:val="18"/>
      <w:szCs w:val="18"/>
    </w:rPr>
  </w:style>
  <w:style w:type="character" w:customStyle="1" w:styleId="70">
    <w:name w:val="Заглавие 7 Знак"/>
    <w:basedOn w:val="a0"/>
    <w:link w:val="7"/>
    <w:uiPriority w:val="99"/>
    <w:rsid w:val="00DF36EF"/>
    <w:rPr>
      <w:rFonts w:ascii="TimokU" w:eastAsia="Times New Roman" w:hAnsi="TimokU" w:cs="Times New Roman"/>
      <w:b/>
      <w:spacing w:val="56"/>
      <w:kern w:val="144"/>
      <w:sz w:val="28"/>
      <w:szCs w:val="20"/>
      <w:lang w:val="x-none"/>
    </w:rPr>
  </w:style>
  <w:style w:type="paragraph" w:styleId="a9">
    <w:name w:val="caption"/>
    <w:basedOn w:val="a"/>
    <w:next w:val="a"/>
    <w:qFormat/>
    <w:rsid w:val="00DF36EF"/>
    <w:pPr>
      <w:spacing w:after="0" w:line="240" w:lineRule="auto"/>
    </w:pPr>
    <w:rPr>
      <w:rFonts w:ascii="TimokU" w:eastAsia="Times New Roman" w:hAnsi="TimokU" w:cs="Times New Roman"/>
      <w:b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Десислава Димитрова</dc:creator>
  <cp:keywords/>
  <dc:description/>
  <cp:lastModifiedBy>Светла Тошева</cp:lastModifiedBy>
  <cp:revision>26</cp:revision>
  <cp:lastPrinted>2023-08-02T08:38:00Z</cp:lastPrinted>
  <dcterms:created xsi:type="dcterms:W3CDTF">2023-08-02T11:56:00Z</dcterms:created>
  <dcterms:modified xsi:type="dcterms:W3CDTF">2024-02-06T12:01:00Z</dcterms:modified>
</cp:coreProperties>
</file>